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1B" w:rsidRPr="00FC6954" w:rsidRDefault="004F20C2" w:rsidP="00A74B1B">
      <w:r>
        <w:rPr>
          <w:noProof/>
        </w:rPr>
        <mc:AlternateContent>
          <mc:Choice Requires="wpg">
            <w:drawing>
              <wp:anchor distT="0" distB="0" distL="114300" distR="114300" simplePos="0" relativeHeight="251653632" behindDoc="0" locked="0" layoutInCell="1" allowOverlap="1">
                <wp:simplePos x="0" y="0"/>
                <wp:positionH relativeFrom="margin">
                  <wp:posOffset>-1095374</wp:posOffset>
                </wp:positionH>
                <wp:positionV relativeFrom="margin">
                  <wp:posOffset>2705100</wp:posOffset>
                </wp:positionV>
                <wp:extent cx="7639050" cy="5085080"/>
                <wp:effectExtent l="0" t="0" r="0" b="127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5085080"/>
                          <a:chOff x="0" y="0"/>
                          <a:chExt cx="20000" cy="20000"/>
                        </a:xfrm>
                      </wpg:grpSpPr>
                      <wps:wsp>
                        <wps:cNvPr id="9" name="Rectangle 2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8"/>
                        <wps:cNvSpPr>
                          <a:spLocks noChangeArrowheads="1"/>
                        </wps:cNvSpPr>
                        <wps:spPr bwMode="auto">
                          <a:xfrm>
                            <a:off x="323" y="290"/>
                            <a:ext cx="19494" cy="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94" w:type="pct"/>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43" w:type="dxa"/>
                                  <w:left w:w="115" w:type="dxa"/>
                                  <w:bottom w:w="43" w:type="dxa"/>
                                  <w:right w:w="115" w:type="dxa"/>
                                </w:tblCellMar>
                                <w:tblLook w:val="0000" w:firstRow="0" w:lastRow="0" w:firstColumn="0" w:lastColumn="0" w:noHBand="0" w:noVBand="0"/>
                              </w:tblPr>
                              <w:tblGrid>
                                <w:gridCol w:w="1260"/>
                                <w:gridCol w:w="7519"/>
                                <w:gridCol w:w="1627"/>
                                <w:gridCol w:w="1296"/>
                              </w:tblGrid>
                              <w:tr w:rsidR="004F20C2" w:rsidRPr="001E3C2E" w:rsidTr="0007418B">
                                <w:trPr>
                                  <w:cantSplit/>
                                  <w:trHeight w:val="354"/>
                                </w:trPr>
                                <w:tc>
                                  <w:tcPr>
                                    <w:tcW w:w="126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832A2F" w:rsidP="006A0C09">
                                    <w:pPr>
                                      <w:pStyle w:val="ColumnHeadings"/>
                                    </w:pPr>
                                    <w:r>
                                      <w:t>QUANTITY</w:t>
                                    </w:r>
                                  </w:p>
                                </w:tc>
                                <w:tc>
                                  <w:tcPr>
                                    <w:tcW w:w="753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832A2F" w:rsidP="006A0C09">
                                    <w:pPr>
                                      <w:pStyle w:val="ColumnHeadings"/>
                                    </w:pPr>
                                    <w:r w:rsidRPr="001E3C2E">
                                      <w:t>DESCRIPTION</w:t>
                                    </w:r>
                                  </w:p>
                                </w:tc>
                                <w:tc>
                                  <w:tcPr>
                                    <w:tcW w:w="1629"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832A2F" w:rsidP="006A0C09">
                                    <w:pPr>
                                      <w:pStyle w:val="ColumnHeadings"/>
                                    </w:pPr>
                                    <w:r w:rsidRPr="001E3C2E">
                                      <w:t>UNIT PRICE</w:t>
                                    </w:r>
                                  </w:p>
                                </w:tc>
                                <w:tc>
                                  <w:tcPr>
                                    <w:tcW w:w="1297"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832A2F" w:rsidP="006A0C09">
                                    <w:pPr>
                                      <w:pStyle w:val="ColumnHeadings"/>
                                    </w:pPr>
                                    <w:r w:rsidRPr="001E3C2E">
                                      <w:t>TOTAL</w:t>
                                    </w:r>
                                  </w:p>
                                </w:tc>
                              </w:tr>
                              <w:tr w:rsidR="004F20C2" w:rsidRPr="001E3C2E" w:rsidTr="0007418B">
                                <w:trPr>
                                  <w:cantSplit/>
                                  <w:trHeight w:val="318"/>
                                </w:trPr>
                                <w:tc>
                                  <w:tcPr>
                                    <w:tcW w:w="126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A603A8" w:rsidP="004F2891">
                                    <w:r>
                                      <w:t xml:space="preserve">   </w:t>
                                    </w:r>
                                    <w:r w:rsidR="00C57EF8">
                                      <w:t xml:space="preserve">    </w:t>
                                    </w:r>
                                    <w:r>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DD556D" w:rsidRDefault="00832A2F" w:rsidP="00E87911">
                                    <w:pPr>
                                      <w:rPr>
                                        <w:rFonts w:ascii="Calibri" w:hAnsi="Calibri"/>
                                      </w:rPr>
                                    </w:pPr>
                                  </w:p>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832A2F" w:rsidP="0008215F">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B840A8" w:rsidRPr="001E3C2E" w:rsidRDefault="00F677D7" w:rsidP="008E4738">
                                    <w:pPr>
                                      <w:pStyle w:val="Amount"/>
                                      <w:jc w:val="left"/>
                                    </w:pPr>
                                    <w:r>
                                      <w:t xml:space="preserve"> </w:t>
                                    </w:r>
                                  </w:p>
                                </w:tc>
                              </w:tr>
                              <w:tr w:rsidR="004F20C2" w:rsidRPr="001E3C2E" w:rsidTr="0007418B">
                                <w:trPr>
                                  <w:cantSplit/>
                                  <w:trHeight w:val="374"/>
                                </w:trPr>
                                <w:tc>
                                  <w:tcPr>
                                    <w:tcW w:w="126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AF2644" w:rsidP="00A603A8">
                                    <w:r>
                                      <w:t xml:space="preserve">  </w:t>
                                    </w:r>
                                    <w:r w:rsidR="008B0A85">
                                      <w:t xml:space="preserve">  </w:t>
                                    </w:r>
                                    <w:r w:rsidR="00A603A8">
                                      <w:t xml:space="preserve">  </w:t>
                                    </w:r>
                                    <w:r w:rsidR="00460AB7">
                                      <w:t xml:space="preserve"> </w:t>
                                    </w:r>
                                    <w:r w:rsidR="00F87DE3">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DD556D" w:rsidRDefault="00832A2F" w:rsidP="00460AB7">
                                    <w:pPr>
                                      <w:rPr>
                                        <w:rFonts w:ascii="Calibri" w:hAnsi="Calibri"/>
                                      </w:rPr>
                                    </w:pPr>
                                  </w:p>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3146D6" w:rsidP="00821F3E">
                                    <w:pPr>
                                      <w:pStyle w:val="Amount"/>
                                      <w:jc w:val="left"/>
                                    </w:pPr>
                                    <w:r>
                                      <w:t xml:space="preserve">    </w:t>
                                    </w:r>
                                    <w:r w:rsidR="00613B5C">
                                      <w:t xml:space="preserve"> </w:t>
                                    </w:r>
                                    <w:r w:rsidR="00F677D7">
                                      <w:t xml:space="preserve"> </w:t>
                                    </w:r>
                                    <w:r>
                                      <w:t xml:space="preserve"> </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8B0A85" w:rsidP="00A55D81">
                                    <w:pPr>
                                      <w:pStyle w:val="Amount"/>
                                      <w:jc w:val="left"/>
                                    </w:pPr>
                                    <w:r>
                                      <w:t xml:space="preserve"> </w:t>
                                    </w:r>
                                    <w:r w:rsidR="00460AB7">
                                      <w:t xml:space="preserve"> </w:t>
                                    </w:r>
                                  </w:p>
                                </w:tc>
                              </w:tr>
                              <w:tr w:rsidR="004F20C2" w:rsidRPr="001E3C2E" w:rsidTr="0007418B">
                                <w:trPr>
                                  <w:cantSplit/>
                                  <w:trHeight w:val="336"/>
                                </w:trPr>
                                <w:tc>
                                  <w:tcPr>
                                    <w:tcW w:w="126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631B0B" w:rsidP="00AF2644">
                                    <w:r>
                                      <w:t xml:space="preserve">  </w:t>
                                    </w:r>
                                    <w:r w:rsidR="008E4738">
                                      <w:t xml:space="preserve"> </w:t>
                                    </w:r>
                                    <w:r w:rsidR="00F677D7">
                                      <w:t xml:space="preserve">  </w:t>
                                    </w:r>
                                    <w:r w:rsidR="003146D6">
                                      <w:t xml:space="preserve"> </w:t>
                                    </w:r>
                                    <w:r w:rsidR="006302AC">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832A2F" w:rsidP="00830502"/>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6302AC" w:rsidP="00F677D7">
                                    <w:pPr>
                                      <w:pStyle w:val="Amount"/>
                                      <w:jc w:val="left"/>
                                    </w:pPr>
                                    <w:r>
                                      <w:t xml:space="preserve">     </w:t>
                                    </w:r>
                                    <w:r w:rsidR="00631B0B">
                                      <w:t xml:space="preserve"> </w:t>
                                    </w:r>
                                    <w:r>
                                      <w:t xml:space="preserve">  </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F87DE3" w:rsidP="008E4738">
                                    <w:pPr>
                                      <w:pStyle w:val="Amount"/>
                                      <w:jc w:val="left"/>
                                    </w:pPr>
                                    <w:r>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EF369D" w:rsidRPr="001E3C2E" w:rsidRDefault="000F41C8" w:rsidP="00B64115">
                                    <w:r>
                                      <w:t xml:space="preserve">   </w:t>
                                    </w:r>
                                    <w:r w:rsidR="009A5914">
                                      <w:t xml:space="preserve">  </w:t>
                                    </w:r>
                                    <w:r w:rsidR="00415BAB">
                                      <w:t xml:space="preserve"> </w:t>
                                    </w:r>
                                    <w:r w:rsidR="00FE7DE8">
                                      <w:t xml:space="preserve"> </w:t>
                                    </w:r>
                                    <w:r w:rsidR="00001EDF">
                                      <w:t xml:space="preserve">  </w:t>
                                    </w:r>
                                    <w:r w:rsidR="00460AB7">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EF369D" w:rsidRPr="001E3C2E" w:rsidRDefault="00EF369D" w:rsidP="0008215F"/>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EF369D" w:rsidRPr="001E3C2E" w:rsidRDefault="00EF369D" w:rsidP="00A55D81">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EF369D" w:rsidRPr="001E3C2E" w:rsidRDefault="00164898" w:rsidP="00A55D81">
                                    <w:pPr>
                                      <w:pStyle w:val="Amount"/>
                                      <w:jc w:val="left"/>
                                    </w:pPr>
                                    <w:r>
                                      <w:t xml:space="preserve"> </w:t>
                                    </w:r>
                                    <w:r w:rsidR="00E87911">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001EDF" w:rsidP="006A0C09">
                                    <w:r>
                                      <w:t xml:space="preserve">         </w:t>
                                    </w:r>
                                    <w:r w:rsidR="00460AB7">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E87911"/>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603A8" w:rsidP="00E87911">
                                    <w:pPr>
                                      <w:pStyle w:val="Amount"/>
                                      <w:jc w:val="left"/>
                                    </w:pPr>
                                    <w:r>
                                      <w:t xml:space="preserve">       </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001EDF" w:rsidP="00613B5C">
                                    <w:pPr>
                                      <w:pStyle w:val="Amount"/>
                                      <w:jc w:val="left"/>
                                    </w:pPr>
                                    <w:r>
                                      <w:t xml:space="preserve">  </w:t>
                                    </w:r>
                                    <w:r w:rsidR="00AD11F9">
                                      <w:t xml:space="preserve"> </w:t>
                                    </w:r>
                                    <w:r w:rsidR="00460AB7">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001EDF" w:rsidP="006A0C09">
                                    <w:r>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55D81"/>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001EDF">
                                    <w:pPr>
                                      <w:pStyle w:val="Amount"/>
                                      <w:jc w:val="left"/>
                                    </w:pPr>
                                    <w:r>
                                      <w:t xml:space="preserve">       </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001EDF" w:rsidP="00A55D81">
                                    <w:pPr>
                                      <w:pStyle w:val="Amount"/>
                                      <w:jc w:val="left"/>
                                    </w:pPr>
                                    <w:r>
                                      <w:t xml:space="preserve">   </w:t>
                                    </w:r>
                                  </w:p>
                                </w:tc>
                              </w:tr>
                              <w:tr w:rsidR="0007418B"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07418B" w:rsidRDefault="0007418B" w:rsidP="006A0C09"/>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Pr="001E3C2E" w:rsidRDefault="0007418B" w:rsidP="00AF4485"/>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Pr="001E3C2E" w:rsidRDefault="0007418B" w:rsidP="00001EDF">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Default="0007418B" w:rsidP="008E4738">
                                    <w:pPr>
                                      <w:pStyle w:val="Amount"/>
                                      <w:jc w:val="left"/>
                                    </w:pPr>
                                  </w:p>
                                </w:tc>
                              </w:tr>
                              <w:tr w:rsidR="0007418B"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07418B" w:rsidRDefault="0007418B" w:rsidP="006A0C09"/>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Pr="001E3C2E" w:rsidRDefault="0007418B" w:rsidP="00AF4485"/>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Pr="001E3C2E" w:rsidRDefault="0007418B" w:rsidP="00001EDF">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Default="0007418B" w:rsidP="008E4738">
                                    <w:pPr>
                                      <w:pStyle w:val="Amount"/>
                                      <w:jc w:val="left"/>
                                    </w:pP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C72E22" w:rsidP="006A0C09">
                                    <w:r>
                                      <w:t xml:space="preserve">   </w:t>
                                    </w:r>
                                    <w:r w:rsidR="00AD11F9">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F4485"/>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001EDF">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001EDF" w:rsidP="008E4738">
                                    <w:pPr>
                                      <w:pStyle w:val="Amount"/>
                                      <w:jc w:val="left"/>
                                    </w:pPr>
                                    <w:r>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AD11F9" w:rsidP="00CC6F9A">
                                    <w:r>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F4485"/>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55D81">
                                    <w:pPr>
                                      <w:pStyle w:val="Amount"/>
                                      <w:jc w:val="left"/>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C72E22" w:rsidP="00A55D81">
                                    <w:pPr>
                                      <w:pStyle w:val="Amount"/>
                                      <w:jc w:val="left"/>
                                    </w:pPr>
                                    <w:r>
                                      <w:t xml:space="preserve">  </w:t>
                                    </w:r>
                                    <w:r w:rsidR="00AD11F9">
                                      <w:t xml:space="preserve"> </w:t>
                                    </w:r>
                                  </w:p>
                                </w:tc>
                              </w:tr>
                              <w:tr w:rsidR="004F20C2" w:rsidRPr="001E3C2E" w:rsidTr="0007418B">
                                <w:trPr>
                                  <w:cantSplit/>
                                  <w:trHeight w:val="207"/>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C72E22" w:rsidP="00CC6F9A">
                                    <w:r>
                                      <w:t xml:space="preserve">     </w:t>
                                    </w:r>
                                    <w:r w:rsidR="00AD11F9">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F4485">
                                    <w:r>
                                      <w:t xml:space="preserve"> </w:t>
                                    </w:r>
                                  </w:p>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EF369D">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62607F">
                                    <w:pPr>
                                      <w:pStyle w:val="Amount"/>
                                      <w:jc w:val="left"/>
                                    </w:pPr>
                                    <w:r>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C72E22" w:rsidP="00C72E22">
                                    <w:r>
                                      <w:t xml:space="preserve">     </w:t>
                                    </w:r>
                                    <w:r w:rsidR="00AD11F9">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C72E22"/>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CC6F9A">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62607F">
                                    <w:pPr>
                                      <w:pStyle w:val="Amount"/>
                                      <w:jc w:val="left"/>
                                    </w:pPr>
                                    <w:r>
                                      <w:t xml:space="preserve"> </w:t>
                                    </w:r>
                                    <w:r w:rsidR="00C72E22">
                                      <w:t xml:space="preserve"> </w:t>
                                    </w:r>
                                    <w:r>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D258CF" w:rsidRDefault="00AD11F9" w:rsidP="00CC6F9A">
                                    <w:pPr>
                                      <w:rPr>
                                        <w:b/>
                                      </w:rPr>
                                    </w:pPr>
                                    <w:r w:rsidRPr="00D258CF">
                                      <w:rPr>
                                        <w:b/>
                                      </w:rPr>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08215F">
                                    <w:r>
                                      <w:t xml:space="preserve">           </w:t>
                                    </w:r>
                                    <w:r w:rsidR="00C72E22">
                                      <w:t xml:space="preserve">       </w:t>
                                    </w:r>
                                  </w:p>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CC6F9A">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CC6F9A">
                                    <w:pPr>
                                      <w:pStyle w:val="Amount"/>
                                      <w:jc w:val="center"/>
                                    </w:pPr>
                                  </w:p>
                                </w:tc>
                              </w:tr>
                              <w:tr w:rsidR="00AD11F9" w:rsidRPr="001E3C2E" w:rsidTr="0007418B">
                                <w:trPr>
                                  <w:cantSplit/>
                                  <w:trHeight w:val="256"/>
                                </w:trPr>
                                <w:tc>
                                  <w:tcPr>
                                    <w:tcW w:w="1260" w:type="dxa"/>
                                    <w:tcBorders>
                                      <w:top w:val="single" w:sz="4" w:space="0" w:color="A6A6A6"/>
                                      <w:left w:val="nil"/>
                                      <w:bottom w:val="nil"/>
                                      <w:right w:val="nil"/>
                                    </w:tcBorders>
                                  </w:tcPr>
                                  <w:p w:rsidR="00AD11F9" w:rsidRPr="00D258CF" w:rsidRDefault="00AD11F9" w:rsidP="006A0C09">
                                    <w:pPr>
                                      <w:rPr>
                                        <w:b/>
                                      </w:rPr>
                                    </w:pPr>
                                    <w:r w:rsidRPr="00D258CF">
                                      <w:rPr>
                                        <w:b/>
                                      </w:rPr>
                                      <w:t xml:space="preserve">                   </w:t>
                                    </w:r>
                                  </w:p>
                                </w:tc>
                                <w:tc>
                                  <w:tcPr>
                                    <w:tcW w:w="9159" w:type="dxa"/>
                                    <w:gridSpan w:val="2"/>
                                    <w:tcBorders>
                                      <w:top w:val="single" w:sz="4" w:space="0" w:color="A6A6A6"/>
                                      <w:left w:val="nil"/>
                                      <w:bottom w:val="nil"/>
                                      <w:right w:val="single" w:sz="4" w:space="0" w:color="A6A6A6"/>
                                    </w:tcBorders>
                                  </w:tcPr>
                                  <w:p w:rsidR="00AD11F9" w:rsidRPr="001E3C2E" w:rsidRDefault="00AD11F9" w:rsidP="006A0C09">
                                    <w:pPr>
                                      <w:pStyle w:val="Heading2"/>
                                    </w:pPr>
                                    <w:r w:rsidRPr="001E3C2E">
                                      <w:t>SUBTOTAL</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8B0A85" w:rsidP="00A55D81">
                                    <w:pPr>
                                      <w:pStyle w:val="Amount"/>
                                      <w:jc w:val="left"/>
                                    </w:pPr>
                                    <w:r>
                                      <w:t xml:space="preserve"> </w:t>
                                    </w:r>
                                  </w:p>
                                </w:tc>
                              </w:tr>
                              <w:tr w:rsidR="00AD11F9" w:rsidRPr="001E3C2E" w:rsidTr="0007418B">
                                <w:trPr>
                                  <w:cantSplit/>
                                  <w:trHeight w:val="372"/>
                                </w:trPr>
                                <w:tc>
                                  <w:tcPr>
                                    <w:tcW w:w="1260" w:type="dxa"/>
                                    <w:tcBorders>
                                      <w:top w:val="nil"/>
                                      <w:left w:val="nil"/>
                                      <w:bottom w:val="nil"/>
                                      <w:right w:val="nil"/>
                                    </w:tcBorders>
                                  </w:tcPr>
                                  <w:p w:rsidR="00AD11F9" w:rsidRPr="001E3C2E" w:rsidRDefault="00AD11F9" w:rsidP="006A0C09"/>
                                </w:tc>
                                <w:tc>
                                  <w:tcPr>
                                    <w:tcW w:w="9159" w:type="dxa"/>
                                    <w:gridSpan w:val="2"/>
                                    <w:tcBorders>
                                      <w:top w:val="nil"/>
                                      <w:left w:val="nil"/>
                                      <w:bottom w:val="nil"/>
                                      <w:right w:val="single" w:sz="4" w:space="0" w:color="A6A6A6"/>
                                    </w:tcBorders>
                                  </w:tcPr>
                                  <w:p w:rsidR="004F20C2" w:rsidRPr="004F20C2" w:rsidRDefault="00AD11F9" w:rsidP="004F20C2">
                                    <w:pPr>
                                      <w:pStyle w:val="Heading2"/>
                                    </w:pPr>
                                    <w:r>
                                      <w:t xml:space="preserve">                                                                                                     </w:t>
                                    </w:r>
                                    <w:bookmarkStart w:id="0" w:name="_GoBack"/>
                                    <w:bookmarkEnd w:id="0"/>
                                    <w:r>
                                      <w:t xml:space="preserve">              </w:t>
                                    </w:r>
                                    <w:r w:rsidR="00294B1C">
                                      <w:t xml:space="preserve">                 </w:t>
                                    </w:r>
                                    <w:r w:rsidR="004F20C2">
                                      <w:t>Delivery Fee</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647157" w:rsidP="00D70C15">
                                    <w:pPr>
                                      <w:pStyle w:val="Amount"/>
                                      <w:jc w:val="left"/>
                                    </w:pPr>
                                    <w:r>
                                      <w:t xml:space="preserve"> </w:t>
                                    </w:r>
                                    <w:r w:rsidR="00613B5C">
                                      <w:t xml:space="preserve"> </w:t>
                                    </w:r>
                                  </w:p>
                                </w:tc>
                              </w:tr>
                              <w:tr w:rsidR="00294B1C" w:rsidRPr="001E3C2E" w:rsidTr="0007418B">
                                <w:trPr>
                                  <w:cantSplit/>
                                  <w:trHeight w:val="256"/>
                                </w:trPr>
                                <w:tc>
                                  <w:tcPr>
                                    <w:tcW w:w="1260" w:type="dxa"/>
                                    <w:tcBorders>
                                      <w:top w:val="nil"/>
                                      <w:left w:val="nil"/>
                                      <w:bottom w:val="nil"/>
                                      <w:right w:val="nil"/>
                                    </w:tcBorders>
                                  </w:tcPr>
                                  <w:p w:rsidR="00294B1C" w:rsidRPr="001E3C2E" w:rsidRDefault="00294B1C" w:rsidP="006A0C09"/>
                                </w:tc>
                                <w:tc>
                                  <w:tcPr>
                                    <w:tcW w:w="9159" w:type="dxa"/>
                                    <w:gridSpan w:val="2"/>
                                    <w:tcBorders>
                                      <w:top w:val="nil"/>
                                      <w:left w:val="nil"/>
                                      <w:bottom w:val="nil"/>
                                      <w:right w:val="single" w:sz="4" w:space="0" w:color="A6A6A6"/>
                                    </w:tcBorders>
                                  </w:tcPr>
                                  <w:p w:rsidR="00294B1C" w:rsidRDefault="00294B1C" w:rsidP="006A0C09">
                                    <w:pPr>
                                      <w:pStyle w:val="Heading2"/>
                                    </w:pPr>
                                    <w:r>
                                      <w:t>Sales Tax</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294B1C" w:rsidRDefault="00294B1C" w:rsidP="00A55D81">
                                    <w:pPr>
                                      <w:pStyle w:val="Amount"/>
                                      <w:jc w:val="left"/>
                                    </w:pPr>
                                  </w:p>
                                </w:tc>
                              </w:tr>
                              <w:tr w:rsidR="00AD11F9" w:rsidRPr="001E3C2E" w:rsidTr="0007418B">
                                <w:trPr>
                                  <w:cantSplit/>
                                  <w:trHeight w:val="256"/>
                                </w:trPr>
                                <w:tc>
                                  <w:tcPr>
                                    <w:tcW w:w="1260" w:type="dxa"/>
                                    <w:tcBorders>
                                      <w:top w:val="nil"/>
                                      <w:left w:val="nil"/>
                                      <w:bottom w:val="nil"/>
                                      <w:right w:val="nil"/>
                                    </w:tcBorders>
                                  </w:tcPr>
                                  <w:p w:rsidR="00AD11F9" w:rsidRPr="001E3C2E" w:rsidRDefault="00AD11F9" w:rsidP="006A0C09"/>
                                </w:tc>
                                <w:tc>
                                  <w:tcPr>
                                    <w:tcW w:w="9159" w:type="dxa"/>
                                    <w:gridSpan w:val="2"/>
                                    <w:tcBorders>
                                      <w:top w:val="nil"/>
                                      <w:left w:val="nil"/>
                                      <w:bottom w:val="nil"/>
                                      <w:right w:val="single" w:sz="4" w:space="0" w:color="A6A6A6"/>
                                    </w:tcBorders>
                                  </w:tcPr>
                                  <w:p w:rsidR="00AD11F9" w:rsidRPr="001E3C2E" w:rsidRDefault="00294B1C" w:rsidP="006A0C09">
                                    <w:pPr>
                                      <w:pStyle w:val="Heading2"/>
                                    </w:pPr>
                                    <w:r>
                                      <w:t>Deposit RCVD</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55D81">
                                    <w:pPr>
                                      <w:pStyle w:val="Amount"/>
                                      <w:jc w:val="left"/>
                                    </w:pPr>
                                    <w:r>
                                      <w:t xml:space="preserve"> </w:t>
                                    </w:r>
                                    <w:r w:rsidR="00001EDF">
                                      <w:t xml:space="preserve"> </w:t>
                                    </w:r>
                                  </w:p>
                                </w:tc>
                              </w:tr>
                              <w:tr w:rsidR="00AD11F9" w:rsidRPr="001E3C2E" w:rsidTr="0007418B">
                                <w:trPr>
                                  <w:cantSplit/>
                                  <w:trHeight w:val="394"/>
                                </w:trPr>
                                <w:tc>
                                  <w:tcPr>
                                    <w:tcW w:w="1260" w:type="dxa"/>
                                    <w:tcBorders>
                                      <w:top w:val="nil"/>
                                      <w:left w:val="nil"/>
                                      <w:bottom w:val="nil"/>
                                      <w:right w:val="nil"/>
                                    </w:tcBorders>
                                  </w:tcPr>
                                  <w:p w:rsidR="00AD11F9" w:rsidRPr="001E3C2E" w:rsidRDefault="00AD11F9" w:rsidP="006A0C09"/>
                                </w:tc>
                                <w:tc>
                                  <w:tcPr>
                                    <w:tcW w:w="9159" w:type="dxa"/>
                                    <w:gridSpan w:val="2"/>
                                    <w:tcBorders>
                                      <w:top w:val="nil"/>
                                      <w:left w:val="nil"/>
                                      <w:bottom w:val="nil"/>
                                      <w:right w:val="single" w:sz="4" w:space="0" w:color="A6A6A6"/>
                                    </w:tcBorders>
                                  </w:tcPr>
                                  <w:p w:rsidR="00AD11F9" w:rsidRDefault="00AD11F9" w:rsidP="000F41C8">
                                    <w:pPr>
                                      <w:pStyle w:val="Heading2"/>
                                      <w:ind w:left="720" w:hanging="720"/>
                                    </w:pPr>
                                  </w:p>
                                  <w:p w:rsidR="00AD11F9" w:rsidRDefault="00AD11F9" w:rsidP="00973D0B">
                                    <w:r>
                                      <w:t xml:space="preserve">                                                                                                                              TOTAL</w:t>
                                    </w:r>
                                  </w:p>
                                  <w:p w:rsidR="00AD11F9" w:rsidRPr="000F41C8" w:rsidRDefault="00AD11F9" w:rsidP="00973D0B"/>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8B0A85" w:rsidP="00A55D81">
                                    <w:pPr>
                                      <w:pStyle w:val="Amount"/>
                                      <w:jc w:val="left"/>
                                    </w:pPr>
                                    <w:r>
                                      <w:t xml:space="preserve"> </w:t>
                                    </w:r>
                                  </w:p>
                                </w:tc>
                              </w:tr>
                            </w:tbl>
                            <w:p w:rsidR="004830B9" w:rsidRDefault="00187473" w:rsidP="00187473">
                              <w:pPr>
                                <w:pStyle w:val="TableInput"/>
                                <w:jc w:val="left"/>
                              </w:pPr>
                              <w:r>
                                <w:t xml:space="preserve">              </w:t>
                              </w:r>
                              <w:r w:rsidR="008E4738">
                                <w:t xml:space="preserve">         </w:t>
                              </w:r>
                              <w:r w:rsidR="00F6214A">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86.25pt;margin-top:213pt;width:601.5pt;height:400.4pt;z-index:251653632;mso-position-horizontal-relative:margin;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">
                <v:rect id="Rectangle 27"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rect id="Rectangle 28" o:spid="_x0000_s1028" style="position:absolute;left:323;top:290;width:19494;height:19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tbl>
                        <w:tblPr>
                          <w:tblW w:w="4994" w:type="pct"/>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43" w:type="dxa"/>
                            <w:left w:w="115" w:type="dxa"/>
                            <w:bottom w:w="43" w:type="dxa"/>
                            <w:right w:w="115" w:type="dxa"/>
                          </w:tblCellMar>
                          <w:tblLook w:val="0000" w:firstRow="0" w:lastRow="0" w:firstColumn="0" w:lastColumn="0" w:noHBand="0" w:noVBand="0"/>
                        </w:tblPr>
                        <w:tblGrid>
                          <w:gridCol w:w="1260"/>
                          <w:gridCol w:w="7519"/>
                          <w:gridCol w:w="1627"/>
                          <w:gridCol w:w="1296"/>
                        </w:tblGrid>
                        <w:tr w:rsidR="004F20C2" w:rsidRPr="001E3C2E" w:rsidTr="0007418B">
                          <w:trPr>
                            <w:cantSplit/>
                            <w:trHeight w:val="354"/>
                          </w:trPr>
                          <w:tc>
                            <w:tcPr>
                              <w:tcW w:w="126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832A2F" w:rsidP="006A0C09">
                              <w:pPr>
                                <w:pStyle w:val="ColumnHeadings"/>
                              </w:pPr>
                              <w:r>
                                <w:t>QUANTITY</w:t>
                              </w:r>
                            </w:p>
                          </w:tc>
                          <w:tc>
                            <w:tcPr>
                              <w:tcW w:w="753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832A2F" w:rsidP="006A0C09">
                              <w:pPr>
                                <w:pStyle w:val="ColumnHeadings"/>
                              </w:pPr>
                              <w:r w:rsidRPr="001E3C2E">
                                <w:t>DESCRIPTION</w:t>
                              </w:r>
                            </w:p>
                          </w:tc>
                          <w:tc>
                            <w:tcPr>
                              <w:tcW w:w="1629"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832A2F" w:rsidP="006A0C09">
                              <w:pPr>
                                <w:pStyle w:val="ColumnHeadings"/>
                              </w:pPr>
                              <w:r w:rsidRPr="001E3C2E">
                                <w:t>UNIT PRICE</w:t>
                              </w:r>
                            </w:p>
                          </w:tc>
                          <w:tc>
                            <w:tcPr>
                              <w:tcW w:w="1297"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832A2F" w:rsidP="006A0C09">
                              <w:pPr>
                                <w:pStyle w:val="ColumnHeadings"/>
                              </w:pPr>
                              <w:r w:rsidRPr="001E3C2E">
                                <w:t>TOTAL</w:t>
                              </w:r>
                            </w:p>
                          </w:tc>
                        </w:tr>
                        <w:tr w:rsidR="004F20C2" w:rsidRPr="001E3C2E" w:rsidTr="0007418B">
                          <w:trPr>
                            <w:cantSplit/>
                            <w:trHeight w:val="318"/>
                          </w:trPr>
                          <w:tc>
                            <w:tcPr>
                              <w:tcW w:w="126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A603A8" w:rsidP="004F2891">
                              <w:r>
                                <w:t xml:space="preserve">   </w:t>
                              </w:r>
                              <w:r w:rsidR="00C57EF8">
                                <w:t xml:space="preserve">    </w:t>
                              </w:r>
                              <w:r>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DD556D" w:rsidRDefault="00832A2F" w:rsidP="00E87911">
                              <w:pPr>
                                <w:rPr>
                                  <w:rFonts w:ascii="Calibri" w:hAnsi="Calibri"/>
                                </w:rPr>
                              </w:pPr>
                            </w:p>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832A2F" w:rsidP="0008215F">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B840A8" w:rsidRPr="001E3C2E" w:rsidRDefault="00F677D7" w:rsidP="008E4738">
                              <w:pPr>
                                <w:pStyle w:val="Amount"/>
                                <w:jc w:val="left"/>
                              </w:pPr>
                              <w:r>
                                <w:t xml:space="preserve"> </w:t>
                              </w:r>
                            </w:p>
                          </w:tc>
                        </w:tr>
                        <w:tr w:rsidR="004F20C2" w:rsidRPr="001E3C2E" w:rsidTr="0007418B">
                          <w:trPr>
                            <w:cantSplit/>
                            <w:trHeight w:val="374"/>
                          </w:trPr>
                          <w:tc>
                            <w:tcPr>
                              <w:tcW w:w="126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AF2644" w:rsidP="00A603A8">
                              <w:r>
                                <w:t xml:space="preserve">  </w:t>
                              </w:r>
                              <w:r w:rsidR="008B0A85">
                                <w:t xml:space="preserve">  </w:t>
                              </w:r>
                              <w:r w:rsidR="00A603A8">
                                <w:t xml:space="preserve">  </w:t>
                              </w:r>
                              <w:r w:rsidR="00460AB7">
                                <w:t xml:space="preserve"> </w:t>
                              </w:r>
                              <w:r w:rsidR="00F87DE3">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DD556D" w:rsidRDefault="00832A2F" w:rsidP="00460AB7">
                              <w:pPr>
                                <w:rPr>
                                  <w:rFonts w:ascii="Calibri" w:hAnsi="Calibri"/>
                                </w:rPr>
                              </w:pPr>
                            </w:p>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3146D6" w:rsidP="00821F3E">
                              <w:pPr>
                                <w:pStyle w:val="Amount"/>
                                <w:jc w:val="left"/>
                              </w:pPr>
                              <w:r>
                                <w:t xml:space="preserve">    </w:t>
                              </w:r>
                              <w:r w:rsidR="00613B5C">
                                <w:t xml:space="preserve"> </w:t>
                              </w:r>
                              <w:r w:rsidR="00F677D7">
                                <w:t xml:space="preserve"> </w:t>
                              </w:r>
                              <w:r>
                                <w:t xml:space="preserve"> </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8B0A85" w:rsidP="00A55D81">
                              <w:pPr>
                                <w:pStyle w:val="Amount"/>
                                <w:jc w:val="left"/>
                              </w:pPr>
                              <w:r>
                                <w:t xml:space="preserve"> </w:t>
                              </w:r>
                              <w:r w:rsidR="00460AB7">
                                <w:t xml:space="preserve"> </w:t>
                              </w:r>
                            </w:p>
                          </w:tc>
                        </w:tr>
                        <w:tr w:rsidR="004F20C2" w:rsidRPr="001E3C2E" w:rsidTr="0007418B">
                          <w:trPr>
                            <w:cantSplit/>
                            <w:trHeight w:val="336"/>
                          </w:trPr>
                          <w:tc>
                            <w:tcPr>
                              <w:tcW w:w="1260" w:type="dxa"/>
                              <w:tcBorders>
                                <w:top w:val="single" w:sz="4" w:space="0" w:color="A6A6A6"/>
                                <w:left w:val="single" w:sz="4" w:space="0" w:color="A6A6A6"/>
                                <w:bottom w:val="single" w:sz="4" w:space="0" w:color="A6A6A6"/>
                                <w:right w:val="single" w:sz="4" w:space="0" w:color="A6A6A6"/>
                              </w:tcBorders>
                              <w:vAlign w:val="center"/>
                            </w:tcPr>
                            <w:p w:rsidR="00832A2F" w:rsidRPr="001E3C2E" w:rsidRDefault="00631B0B" w:rsidP="00AF2644">
                              <w:r>
                                <w:t xml:space="preserve">  </w:t>
                              </w:r>
                              <w:r w:rsidR="008E4738">
                                <w:t xml:space="preserve"> </w:t>
                              </w:r>
                              <w:r w:rsidR="00F677D7">
                                <w:t xml:space="preserve">  </w:t>
                              </w:r>
                              <w:r w:rsidR="003146D6">
                                <w:t xml:space="preserve"> </w:t>
                              </w:r>
                              <w:r w:rsidR="006302AC">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832A2F" w:rsidP="00830502"/>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6302AC" w:rsidP="00F677D7">
                              <w:pPr>
                                <w:pStyle w:val="Amount"/>
                                <w:jc w:val="left"/>
                              </w:pPr>
                              <w:r>
                                <w:t xml:space="preserve">     </w:t>
                              </w:r>
                              <w:r w:rsidR="00631B0B">
                                <w:t xml:space="preserve"> </w:t>
                              </w:r>
                              <w:r>
                                <w:t xml:space="preserve">  </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832A2F" w:rsidRPr="001E3C2E" w:rsidRDefault="00F87DE3" w:rsidP="008E4738">
                              <w:pPr>
                                <w:pStyle w:val="Amount"/>
                                <w:jc w:val="left"/>
                              </w:pPr>
                              <w:r>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EF369D" w:rsidRPr="001E3C2E" w:rsidRDefault="000F41C8" w:rsidP="00B64115">
                              <w:r>
                                <w:t xml:space="preserve">   </w:t>
                              </w:r>
                              <w:r w:rsidR="009A5914">
                                <w:t xml:space="preserve">  </w:t>
                              </w:r>
                              <w:r w:rsidR="00415BAB">
                                <w:t xml:space="preserve"> </w:t>
                              </w:r>
                              <w:r w:rsidR="00FE7DE8">
                                <w:t xml:space="preserve"> </w:t>
                              </w:r>
                              <w:r w:rsidR="00001EDF">
                                <w:t xml:space="preserve">  </w:t>
                              </w:r>
                              <w:r w:rsidR="00460AB7">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EF369D" w:rsidRPr="001E3C2E" w:rsidRDefault="00EF369D" w:rsidP="0008215F"/>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EF369D" w:rsidRPr="001E3C2E" w:rsidRDefault="00EF369D" w:rsidP="00A55D81">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EF369D" w:rsidRPr="001E3C2E" w:rsidRDefault="00164898" w:rsidP="00A55D81">
                              <w:pPr>
                                <w:pStyle w:val="Amount"/>
                                <w:jc w:val="left"/>
                              </w:pPr>
                              <w:r>
                                <w:t xml:space="preserve"> </w:t>
                              </w:r>
                              <w:r w:rsidR="00E87911">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001EDF" w:rsidP="006A0C09">
                              <w:r>
                                <w:t xml:space="preserve">         </w:t>
                              </w:r>
                              <w:r w:rsidR="00460AB7">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E87911"/>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603A8" w:rsidP="00E87911">
                              <w:pPr>
                                <w:pStyle w:val="Amount"/>
                                <w:jc w:val="left"/>
                              </w:pPr>
                              <w:r>
                                <w:t xml:space="preserve">       </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001EDF" w:rsidP="00613B5C">
                              <w:pPr>
                                <w:pStyle w:val="Amount"/>
                                <w:jc w:val="left"/>
                              </w:pPr>
                              <w:r>
                                <w:t xml:space="preserve">  </w:t>
                              </w:r>
                              <w:r w:rsidR="00AD11F9">
                                <w:t xml:space="preserve"> </w:t>
                              </w:r>
                              <w:r w:rsidR="00460AB7">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001EDF" w:rsidP="006A0C09">
                              <w:r>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55D81"/>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001EDF">
                              <w:pPr>
                                <w:pStyle w:val="Amount"/>
                                <w:jc w:val="left"/>
                              </w:pPr>
                              <w:r>
                                <w:t xml:space="preserve">       </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001EDF" w:rsidP="00A55D81">
                              <w:pPr>
                                <w:pStyle w:val="Amount"/>
                                <w:jc w:val="left"/>
                              </w:pPr>
                              <w:r>
                                <w:t xml:space="preserve">   </w:t>
                              </w:r>
                            </w:p>
                          </w:tc>
                        </w:tr>
                        <w:tr w:rsidR="0007418B"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07418B" w:rsidRDefault="0007418B" w:rsidP="006A0C09"/>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Pr="001E3C2E" w:rsidRDefault="0007418B" w:rsidP="00AF4485"/>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Pr="001E3C2E" w:rsidRDefault="0007418B" w:rsidP="00001EDF">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Default="0007418B" w:rsidP="008E4738">
                              <w:pPr>
                                <w:pStyle w:val="Amount"/>
                                <w:jc w:val="left"/>
                              </w:pPr>
                            </w:p>
                          </w:tc>
                        </w:tr>
                        <w:tr w:rsidR="0007418B"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07418B" w:rsidRDefault="0007418B" w:rsidP="006A0C09"/>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Pr="001E3C2E" w:rsidRDefault="0007418B" w:rsidP="00AF4485"/>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Pr="001E3C2E" w:rsidRDefault="0007418B" w:rsidP="00001EDF">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07418B" w:rsidRDefault="0007418B" w:rsidP="008E4738">
                              <w:pPr>
                                <w:pStyle w:val="Amount"/>
                                <w:jc w:val="left"/>
                              </w:pP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C72E22" w:rsidP="006A0C09">
                              <w:r>
                                <w:t xml:space="preserve">   </w:t>
                              </w:r>
                              <w:r w:rsidR="00AD11F9">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F4485"/>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001EDF">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001EDF" w:rsidP="008E4738">
                              <w:pPr>
                                <w:pStyle w:val="Amount"/>
                                <w:jc w:val="left"/>
                              </w:pPr>
                              <w:r>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AD11F9" w:rsidP="00CC6F9A">
                              <w:r>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F4485"/>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55D81">
                              <w:pPr>
                                <w:pStyle w:val="Amount"/>
                                <w:jc w:val="left"/>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C72E22" w:rsidP="00A55D81">
                              <w:pPr>
                                <w:pStyle w:val="Amount"/>
                                <w:jc w:val="left"/>
                              </w:pPr>
                              <w:r>
                                <w:t xml:space="preserve">  </w:t>
                              </w:r>
                              <w:r w:rsidR="00AD11F9">
                                <w:t xml:space="preserve"> </w:t>
                              </w:r>
                            </w:p>
                          </w:tc>
                        </w:tr>
                        <w:tr w:rsidR="004F20C2" w:rsidRPr="001E3C2E" w:rsidTr="0007418B">
                          <w:trPr>
                            <w:cantSplit/>
                            <w:trHeight w:val="207"/>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C72E22" w:rsidP="00CC6F9A">
                              <w:r>
                                <w:t xml:space="preserve">     </w:t>
                              </w:r>
                              <w:r w:rsidR="00AD11F9">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F4485">
                              <w:r>
                                <w:t xml:space="preserve"> </w:t>
                              </w:r>
                            </w:p>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EF369D">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62607F">
                              <w:pPr>
                                <w:pStyle w:val="Amount"/>
                                <w:jc w:val="left"/>
                              </w:pPr>
                              <w:r>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1E3C2E" w:rsidRDefault="00C72E22" w:rsidP="00C72E22">
                              <w:r>
                                <w:t xml:space="preserve">     </w:t>
                              </w:r>
                              <w:r w:rsidR="00AD11F9">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C72E22"/>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CC6F9A">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62607F">
                              <w:pPr>
                                <w:pStyle w:val="Amount"/>
                                <w:jc w:val="left"/>
                              </w:pPr>
                              <w:r>
                                <w:t xml:space="preserve"> </w:t>
                              </w:r>
                              <w:r w:rsidR="00C72E22">
                                <w:t xml:space="preserve"> </w:t>
                              </w:r>
                              <w:r>
                                <w:t xml:space="preserve"> </w:t>
                              </w:r>
                            </w:p>
                          </w:tc>
                        </w:tr>
                        <w:tr w:rsidR="004F20C2" w:rsidRPr="001E3C2E" w:rsidTr="0007418B">
                          <w:trPr>
                            <w:cantSplit/>
                            <w:trHeight w:val="256"/>
                          </w:trPr>
                          <w:tc>
                            <w:tcPr>
                              <w:tcW w:w="1260" w:type="dxa"/>
                              <w:tcBorders>
                                <w:top w:val="single" w:sz="4" w:space="0" w:color="A6A6A6"/>
                                <w:left w:val="single" w:sz="4" w:space="0" w:color="A6A6A6"/>
                                <w:bottom w:val="single" w:sz="4" w:space="0" w:color="A6A6A6"/>
                                <w:right w:val="single" w:sz="4" w:space="0" w:color="A6A6A6"/>
                              </w:tcBorders>
                              <w:vAlign w:val="center"/>
                            </w:tcPr>
                            <w:p w:rsidR="00AD11F9" w:rsidRPr="00D258CF" w:rsidRDefault="00AD11F9" w:rsidP="00CC6F9A">
                              <w:pPr>
                                <w:rPr>
                                  <w:b/>
                                </w:rPr>
                              </w:pPr>
                              <w:r w:rsidRPr="00D258CF">
                                <w:rPr>
                                  <w:b/>
                                </w:rPr>
                                <w:t xml:space="preserve">        </w:t>
                              </w:r>
                            </w:p>
                          </w:tc>
                          <w:tc>
                            <w:tcPr>
                              <w:tcW w:w="7530"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08215F">
                              <w:r>
                                <w:t xml:space="preserve">           </w:t>
                              </w:r>
                              <w:r w:rsidR="00C72E22">
                                <w:t xml:space="preserve">       </w:t>
                              </w:r>
                            </w:p>
                          </w:tc>
                          <w:tc>
                            <w:tcPr>
                              <w:tcW w:w="1629"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CC6F9A">
                              <w:pPr>
                                <w:pStyle w:val="Amount"/>
                                <w:jc w:val="center"/>
                              </w:pP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CC6F9A">
                              <w:pPr>
                                <w:pStyle w:val="Amount"/>
                                <w:jc w:val="center"/>
                              </w:pPr>
                            </w:p>
                          </w:tc>
                        </w:tr>
                        <w:tr w:rsidR="00AD11F9" w:rsidRPr="001E3C2E" w:rsidTr="0007418B">
                          <w:trPr>
                            <w:cantSplit/>
                            <w:trHeight w:val="256"/>
                          </w:trPr>
                          <w:tc>
                            <w:tcPr>
                              <w:tcW w:w="1260" w:type="dxa"/>
                              <w:tcBorders>
                                <w:top w:val="single" w:sz="4" w:space="0" w:color="A6A6A6"/>
                                <w:left w:val="nil"/>
                                <w:bottom w:val="nil"/>
                                <w:right w:val="nil"/>
                              </w:tcBorders>
                            </w:tcPr>
                            <w:p w:rsidR="00AD11F9" w:rsidRPr="00D258CF" w:rsidRDefault="00AD11F9" w:rsidP="006A0C09">
                              <w:pPr>
                                <w:rPr>
                                  <w:b/>
                                </w:rPr>
                              </w:pPr>
                              <w:r w:rsidRPr="00D258CF">
                                <w:rPr>
                                  <w:b/>
                                </w:rPr>
                                <w:t xml:space="preserve">                   </w:t>
                              </w:r>
                            </w:p>
                          </w:tc>
                          <w:tc>
                            <w:tcPr>
                              <w:tcW w:w="9159" w:type="dxa"/>
                              <w:gridSpan w:val="2"/>
                              <w:tcBorders>
                                <w:top w:val="single" w:sz="4" w:space="0" w:color="A6A6A6"/>
                                <w:left w:val="nil"/>
                                <w:bottom w:val="nil"/>
                                <w:right w:val="single" w:sz="4" w:space="0" w:color="A6A6A6"/>
                              </w:tcBorders>
                            </w:tcPr>
                            <w:p w:rsidR="00AD11F9" w:rsidRPr="001E3C2E" w:rsidRDefault="00AD11F9" w:rsidP="006A0C09">
                              <w:pPr>
                                <w:pStyle w:val="Heading2"/>
                              </w:pPr>
                              <w:r w:rsidRPr="001E3C2E">
                                <w:t>SUBTOTAL</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8B0A85" w:rsidP="00A55D81">
                              <w:pPr>
                                <w:pStyle w:val="Amount"/>
                                <w:jc w:val="left"/>
                              </w:pPr>
                              <w:r>
                                <w:t xml:space="preserve"> </w:t>
                              </w:r>
                            </w:p>
                          </w:tc>
                        </w:tr>
                        <w:tr w:rsidR="00AD11F9" w:rsidRPr="001E3C2E" w:rsidTr="0007418B">
                          <w:trPr>
                            <w:cantSplit/>
                            <w:trHeight w:val="372"/>
                          </w:trPr>
                          <w:tc>
                            <w:tcPr>
                              <w:tcW w:w="1260" w:type="dxa"/>
                              <w:tcBorders>
                                <w:top w:val="nil"/>
                                <w:left w:val="nil"/>
                                <w:bottom w:val="nil"/>
                                <w:right w:val="nil"/>
                              </w:tcBorders>
                            </w:tcPr>
                            <w:p w:rsidR="00AD11F9" w:rsidRPr="001E3C2E" w:rsidRDefault="00AD11F9" w:rsidP="006A0C09"/>
                          </w:tc>
                          <w:tc>
                            <w:tcPr>
                              <w:tcW w:w="9159" w:type="dxa"/>
                              <w:gridSpan w:val="2"/>
                              <w:tcBorders>
                                <w:top w:val="nil"/>
                                <w:left w:val="nil"/>
                                <w:bottom w:val="nil"/>
                                <w:right w:val="single" w:sz="4" w:space="0" w:color="A6A6A6"/>
                              </w:tcBorders>
                            </w:tcPr>
                            <w:p w:rsidR="004F20C2" w:rsidRPr="004F20C2" w:rsidRDefault="00AD11F9" w:rsidP="004F20C2">
                              <w:pPr>
                                <w:pStyle w:val="Heading2"/>
                              </w:pPr>
                              <w:r>
                                <w:t xml:space="preserve">                                                                                                     </w:t>
                              </w:r>
                              <w:bookmarkStart w:id="1" w:name="_GoBack"/>
                              <w:bookmarkEnd w:id="1"/>
                              <w:r>
                                <w:t xml:space="preserve">              </w:t>
                              </w:r>
                              <w:r w:rsidR="00294B1C">
                                <w:t xml:space="preserve">                 </w:t>
                              </w:r>
                              <w:r w:rsidR="004F20C2">
                                <w:t>Delivery Fee</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647157" w:rsidP="00D70C15">
                              <w:pPr>
                                <w:pStyle w:val="Amount"/>
                                <w:jc w:val="left"/>
                              </w:pPr>
                              <w:r>
                                <w:t xml:space="preserve"> </w:t>
                              </w:r>
                              <w:r w:rsidR="00613B5C">
                                <w:t xml:space="preserve"> </w:t>
                              </w:r>
                            </w:p>
                          </w:tc>
                        </w:tr>
                        <w:tr w:rsidR="00294B1C" w:rsidRPr="001E3C2E" w:rsidTr="0007418B">
                          <w:trPr>
                            <w:cantSplit/>
                            <w:trHeight w:val="256"/>
                          </w:trPr>
                          <w:tc>
                            <w:tcPr>
                              <w:tcW w:w="1260" w:type="dxa"/>
                              <w:tcBorders>
                                <w:top w:val="nil"/>
                                <w:left w:val="nil"/>
                                <w:bottom w:val="nil"/>
                                <w:right w:val="nil"/>
                              </w:tcBorders>
                            </w:tcPr>
                            <w:p w:rsidR="00294B1C" w:rsidRPr="001E3C2E" w:rsidRDefault="00294B1C" w:rsidP="006A0C09"/>
                          </w:tc>
                          <w:tc>
                            <w:tcPr>
                              <w:tcW w:w="9159" w:type="dxa"/>
                              <w:gridSpan w:val="2"/>
                              <w:tcBorders>
                                <w:top w:val="nil"/>
                                <w:left w:val="nil"/>
                                <w:bottom w:val="nil"/>
                                <w:right w:val="single" w:sz="4" w:space="0" w:color="A6A6A6"/>
                              </w:tcBorders>
                            </w:tcPr>
                            <w:p w:rsidR="00294B1C" w:rsidRDefault="00294B1C" w:rsidP="006A0C09">
                              <w:pPr>
                                <w:pStyle w:val="Heading2"/>
                              </w:pPr>
                              <w:r>
                                <w:t>Sales Tax</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294B1C" w:rsidRDefault="00294B1C" w:rsidP="00A55D81">
                              <w:pPr>
                                <w:pStyle w:val="Amount"/>
                                <w:jc w:val="left"/>
                              </w:pPr>
                            </w:p>
                          </w:tc>
                        </w:tr>
                        <w:tr w:rsidR="00AD11F9" w:rsidRPr="001E3C2E" w:rsidTr="0007418B">
                          <w:trPr>
                            <w:cantSplit/>
                            <w:trHeight w:val="256"/>
                          </w:trPr>
                          <w:tc>
                            <w:tcPr>
                              <w:tcW w:w="1260" w:type="dxa"/>
                              <w:tcBorders>
                                <w:top w:val="nil"/>
                                <w:left w:val="nil"/>
                                <w:bottom w:val="nil"/>
                                <w:right w:val="nil"/>
                              </w:tcBorders>
                            </w:tcPr>
                            <w:p w:rsidR="00AD11F9" w:rsidRPr="001E3C2E" w:rsidRDefault="00AD11F9" w:rsidP="006A0C09"/>
                          </w:tc>
                          <w:tc>
                            <w:tcPr>
                              <w:tcW w:w="9159" w:type="dxa"/>
                              <w:gridSpan w:val="2"/>
                              <w:tcBorders>
                                <w:top w:val="nil"/>
                                <w:left w:val="nil"/>
                                <w:bottom w:val="nil"/>
                                <w:right w:val="single" w:sz="4" w:space="0" w:color="A6A6A6"/>
                              </w:tcBorders>
                            </w:tcPr>
                            <w:p w:rsidR="00AD11F9" w:rsidRPr="001E3C2E" w:rsidRDefault="00294B1C" w:rsidP="006A0C09">
                              <w:pPr>
                                <w:pStyle w:val="Heading2"/>
                              </w:pPr>
                              <w:r>
                                <w:t>Deposit RCVD</w:t>
                              </w:r>
                            </w:p>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AD11F9" w:rsidP="00A55D81">
                              <w:pPr>
                                <w:pStyle w:val="Amount"/>
                                <w:jc w:val="left"/>
                              </w:pPr>
                              <w:r>
                                <w:t xml:space="preserve"> </w:t>
                              </w:r>
                              <w:r w:rsidR="00001EDF">
                                <w:t xml:space="preserve"> </w:t>
                              </w:r>
                            </w:p>
                          </w:tc>
                        </w:tr>
                        <w:tr w:rsidR="00AD11F9" w:rsidRPr="001E3C2E" w:rsidTr="0007418B">
                          <w:trPr>
                            <w:cantSplit/>
                            <w:trHeight w:val="394"/>
                          </w:trPr>
                          <w:tc>
                            <w:tcPr>
                              <w:tcW w:w="1260" w:type="dxa"/>
                              <w:tcBorders>
                                <w:top w:val="nil"/>
                                <w:left w:val="nil"/>
                                <w:bottom w:val="nil"/>
                                <w:right w:val="nil"/>
                              </w:tcBorders>
                            </w:tcPr>
                            <w:p w:rsidR="00AD11F9" w:rsidRPr="001E3C2E" w:rsidRDefault="00AD11F9" w:rsidP="006A0C09"/>
                          </w:tc>
                          <w:tc>
                            <w:tcPr>
                              <w:tcW w:w="9159" w:type="dxa"/>
                              <w:gridSpan w:val="2"/>
                              <w:tcBorders>
                                <w:top w:val="nil"/>
                                <w:left w:val="nil"/>
                                <w:bottom w:val="nil"/>
                                <w:right w:val="single" w:sz="4" w:space="0" w:color="A6A6A6"/>
                              </w:tcBorders>
                            </w:tcPr>
                            <w:p w:rsidR="00AD11F9" w:rsidRDefault="00AD11F9" w:rsidP="000F41C8">
                              <w:pPr>
                                <w:pStyle w:val="Heading2"/>
                                <w:ind w:left="720" w:hanging="720"/>
                              </w:pPr>
                            </w:p>
                            <w:p w:rsidR="00AD11F9" w:rsidRDefault="00AD11F9" w:rsidP="00973D0B">
                              <w:r>
                                <w:t xml:space="preserve">                                                                                                                              TOTAL</w:t>
                              </w:r>
                            </w:p>
                            <w:p w:rsidR="00AD11F9" w:rsidRPr="000F41C8" w:rsidRDefault="00AD11F9" w:rsidP="00973D0B"/>
                          </w:tc>
                          <w:tc>
                            <w:tcPr>
                              <w:tcW w:w="1297" w:type="dxa"/>
                              <w:tcBorders>
                                <w:top w:val="single" w:sz="4" w:space="0" w:color="A6A6A6"/>
                                <w:left w:val="single" w:sz="4" w:space="0" w:color="A6A6A6"/>
                                <w:bottom w:val="single" w:sz="4" w:space="0" w:color="A6A6A6"/>
                                <w:right w:val="single" w:sz="4" w:space="0" w:color="A6A6A6"/>
                              </w:tcBorders>
                              <w:tcMar>
                                <w:left w:w="216" w:type="dxa"/>
                                <w:right w:w="216" w:type="dxa"/>
                              </w:tcMar>
                              <w:vAlign w:val="center"/>
                            </w:tcPr>
                            <w:p w:rsidR="00AD11F9" w:rsidRPr="001E3C2E" w:rsidRDefault="008B0A85" w:rsidP="00A55D81">
                              <w:pPr>
                                <w:pStyle w:val="Amount"/>
                                <w:jc w:val="left"/>
                              </w:pPr>
                              <w:r>
                                <w:t xml:space="preserve"> </w:t>
                              </w:r>
                            </w:p>
                          </w:tc>
                        </w:tr>
                      </w:tbl>
                      <w:p w:rsidR="004830B9" w:rsidRDefault="00187473" w:rsidP="00187473">
                        <w:pPr>
                          <w:pStyle w:val="TableInput"/>
                          <w:jc w:val="left"/>
                        </w:pPr>
                        <w:r>
                          <w:t xml:space="preserve">              </w:t>
                        </w:r>
                        <w:r w:rsidR="008E4738">
                          <w:t xml:space="preserve">         </w:t>
                        </w:r>
                        <w:r w:rsidR="00F6214A">
                          <w:t xml:space="preserve">         </w:t>
                        </w:r>
                      </w:p>
                    </w:txbxContent>
                  </v:textbox>
                </v:rect>
                <w10:wrap anchorx="margin" anchory="margin"/>
              </v:group>
            </w:pict>
          </mc:Fallback>
        </mc:AlternateContent>
      </w:r>
      <w:r w:rsidR="00294B1C">
        <w:rPr>
          <w:noProof/>
        </w:rPr>
        <w:drawing>
          <wp:anchor distT="0" distB="0" distL="114300" distR="114300" simplePos="0" relativeHeight="251662848" behindDoc="1" locked="0" layoutInCell="1" allowOverlap="1">
            <wp:simplePos x="0" y="0"/>
            <wp:positionH relativeFrom="column">
              <wp:posOffset>-1398270</wp:posOffset>
            </wp:positionH>
            <wp:positionV relativeFrom="paragraph">
              <wp:posOffset>-1062990</wp:posOffset>
            </wp:positionV>
            <wp:extent cx="8006715" cy="10372090"/>
            <wp:effectExtent l="19050" t="19050" r="0" b="0"/>
            <wp:wrapNone/>
            <wp:docPr id="25" name="Picture 25" descr="Trendy_Eclectic_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endy_Eclectic_Invo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6715" cy="10372090"/>
                    </a:xfrm>
                    <a:prstGeom prst="rect">
                      <a:avLst/>
                    </a:prstGeom>
                    <a:solidFill>
                      <a:srgbClr val="470000"/>
                    </a:solidFill>
                    <a:ln w="9525">
                      <a:solidFill>
                        <a:srgbClr val="470000"/>
                      </a:solidFill>
                      <a:miter lim="800000"/>
                      <a:headEnd/>
                      <a:tailEnd/>
                    </a:ln>
                  </pic:spPr>
                </pic:pic>
              </a:graphicData>
            </a:graphic>
            <wp14:sizeRelH relativeFrom="page">
              <wp14:pctWidth>0</wp14:pctWidth>
            </wp14:sizeRelH>
            <wp14:sizeRelV relativeFrom="page">
              <wp14:pctHeight>0</wp14:pctHeight>
            </wp14:sizeRelV>
          </wp:anchor>
        </w:drawing>
      </w:r>
      <w:r w:rsidR="00294B1C">
        <w:rPr>
          <w:noProof/>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-30480</wp:posOffset>
                </wp:positionV>
                <wp:extent cx="1922780" cy="342900"/>
                <wp:effectExtent l="635" t="0" r="635" b="190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2F" w:rsidRPr="007B03E7" w:rsidRDefault="00832A2F" w:rsidP="00832A2F">
                            <w:pPr>
                              <w:pStyle w:val="InvoiceNo"/>
                            </w:pPr>
                            <w:r>
                              <w:t>Rental Agreement</w:t>
                            </w:r>
                          </w:p>
                          <w:p w:rsidR="00832A2F" w:rsidRPr="00394487" w:rsidRDefault="00832A2F" w:rsidP="00832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5.95pt;margin-top:-2.4pt;width:151.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zr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" filled="f" stroked="f">
                <v:textbox>
                  <w:txbxContent>
                    <w:p w:rsidR="00832A2F" w:rsidRPr="007B03E7" w:rsidRDefault="00832A2F" w:rsidP="00832A2F">
                      <w:pPr>
                        <w:pStyle w:val="InvoiceNo"/>
                      </w:pPr>
                      <w:r>
                        <w:t>Rental Agreement</w:t>
                      </w:r>
                    </w:p>
                    <w:p w:rsidR="00832A2F" w:rsidRPr="00394487" w:rsidRDefault="00832A2F" w:rsidP="00832A2F"/>
                  </w:txbxContent>
                </v:textbox>
              </v:shape>
            </w:pict>
          </mc:Fallback>
        </mc:AlternateContent>
      </w:r>
      <w:r w:rsidR="00294B1C">
        <w:rPr>
          <w:noProof/>
        </w:rPr>
        <mc:AlternateContent>
          <mc:Choice Requires="wps">
            <w:drawing>
              <wp:anchor distT="0" distB="0" distL="114300" distR="114300" simplePos="0" relativeHeight="251654656" behindDoc="0" locked="0" layoutInCell="1" allowOverlap="1">
                <wp:simplePos x="0" y="0"/>
                <wp:positionH relativeFrom="column">
                  <wp:posOffset>-723265</wp:posOffset>
                </wp:positionH>
                <wp:positionV relativeFrom="paragraph">
                  <wp:posOffset>723900</wp:posOffset>
                </wp:positionV>
                <wp:extent cx="3289300" cy="2057400"/>
                <wp:effectExtent l="635"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6B" w:rsidRDefault="00832A2F" w:rsidP="00832A2F">
                            <w:pPr>
                              <w:pStyle w:val="TOSHIPTO"/>
                            </w:pPr>
                            <w:r w:rsidRPr="007B03E7">
                              <w:t>T</w:t>
                            </w:r>
                            <w:r w:rsidR="00A55D81">
                              <w:t>o:</w:t>
                            </w:r>
                            <w:r w:rsidR="00EF7DDA">
                              <w:t xml:space="preserve"> </w:t>
                            </w:r>
                            <w:r w:rsidR="00F87DE3">
                              <w:t xml:space="preserve"> </w:t>
                            </w:r>
                          </w:p>
                          <w:p w:rsidR="008B0A85" w:rsidRDefault="008B0A85" w:rsidP="00832A2F">
                            <w:pPr>
                              <w:pStyle w:val="TOSHIPTO"/>
                            </w:pPr>
                            <w:r>
                              <w:t>Address:</w:t>
                            </w:r>
                            <w:r w:rsidR="00F87DE3">
                              <w:t xml:space="preserve"> </w:t>
                            </w:r>
                          </w:p>
                          <w:p w:rsidR="008B0A85" w:rsidRDefault="008B0A85" w:rsidP="00832A2F">
                            <w:pPr>
                              <w:pStyle w:val="TOSHIPTO"/>
                            </w:pPr>
                          </w:p>
                          <w:p w:rsidR="008B0A85" w:rsidRDefault="008B0A85" w:rsidP="00832A2F">
                            <w:pPr>
                              <w:pStyle w:val="TOSHIPTO"/>
                            </w:pPr>
                            <w:r>
                              <w:t>Phone:</w:t>
                            </w:r>
                            <w:r w:rsidR="00F87DE3">
                              <w:t xml:space="preserve"> </w:t>
                            </w:r>
                          </w:p>
                          <w:p w:rsidR="008B0A85" w:rsidRPr="007B03E7" w:rsidRDefault="008B0A85" w:rsidP="00832A2F">
                            <w:pPr>
                              <w:pStyle w:val="TOSHIPTO"/>
                            </w:pPr>
                          </w:p>
                          <w:p w:rsidR="00614EBC" w:rsidRDefault="00F87DE3" w:rsidP="00832A2F">
                            <w:pPr>
                              <w:pStyle w:val="BasicParagraph"/>
                              <w:spacing w:line="240" w:lineRule="atLeast"/>
                              <w:rPr>
                                <w:rFonts w:ascii="Times" w:hAnsi="Times"/>
                                <w:b/>
                                <w:color w:val="4F2F18"/>
                                <w:sz w:val="20"/>
                                <w:szCs w:val="20"/>
                              </w:rPr>
                            </w:pPr>
                            <w:r>
                              <w:rPr>
                                <w:rFonts w:ascii="Times" w:hAnsi="Times"/>
                                <w:b/>
                                <w:color w:val="4F2F18"/>
                                <w:sz w:val="20"/>
                                <w:szCs w:val="20"/>
                              </w:rPr>
                              <w:t>Date of Event:</w:t>
                            </w:r>
                          </w:p>
                          <w:p w:rsidR="00F551D3" w:rsidRPr="007B03E7" w:rsidRDefault="00F551D3" w:rsidP="00832A2F">
                            <w:pPr>
                              <w:pStyle w:val="BasicParagraph"/>
                              <w:spacing w:line="240" w:lineRule="atLeast"/>
                              <w:rPr>
                                <w:rFonts w:ascii="Times" w:hAnsi="Times"/>
                                <w:b/>
                                <w:color w:val="4F2F18"/>
                                <w:sz w:val="20"/>
                                <w:szCs w:val="20"/>
                              </w:rPr>
                            </w:pPr>
                          </w:p>
                          <w:p w:rsidR="009A5914" w:rsidRDefault="00832A2F" w:rsidP="009A5914">
                            <w:pPr>
                              <w:pStyle w:val="TOSHIPTO"/>
                            </w:pPr>
                            <w:r>
                              <w:t>Deliver</w:t>
                            </w:r>
                            <w:r w:rsidR="00AF2644">
                              <w:t xml:space="preserve"> TO: </w:t>
                            </w:r>
                            <w:r w:rsidR="008B0A85">
                              <w:t xml:space="preserve"> </w:t>
                            </w:r>
                          </w:p>
                          <w:p w:rsidR="00AF2644" w:rsidRDefault="00AF2644" w:rsidP="009A5914">
                            <w:pPr>
                              <w:pStyle w:val="TOSHIPTO"/>
                            </w:pPr>
                          </w:p>
                          <w:p w:rsidR="00E51DA8" w:rsidRDefault="0062607F" w:rsidP="00832A2F">
                            <w:pPr>
                              <w:pStyle w:val="TOSHIPTO"/>
                            </w:pPr>
                            <w:r>
                              <w:t>Delivery</w:t>
                            </w:r>
                            <w:r w:rsidR="008B0A85">
                              <w:t xml:space="preserve"> Date and</w:t>
                            </w:r>
                            <w:r>
                              <w:t xml:space="preserve"> Time:</w:t>
                            </w:r>
                            <w:r w:rsidR="00C26898">
                              <w:t xml:space="preserve"> </w:t>
                            </w:r>
                            <w:r w:rsidR="008B0A85">
                              <w:t xml:space="preserve"> </w:t>
                            </w:r>
                          </w:p>
                          <w:p w:rsidR="00FE7DE8" w:rsidRDefault="00FE7DE8" w:rsidP="00832A2F">
                            <w:pPr>
                              <w:pStyle w:val="TOSHIPTO"/>
                            </w:pPr>
                          </w:p>
                          <w:p w:rsidR="00E51DA8" w:rsidRPr="007B03E7" w:rsidRDefault="00C26898" w:rsidP="00832A2F">
                            <w:pPr>
                              <w:pStyle w:val="TOSHIPTO"/>
                            </w:pPr>
                            <w:r>
                              <w:t>Pick-Up</w:t>
                            </w:r>
                            <w:r w:rsidR="008B0A85">
                              <w:t xml:space="preserve"> Date and</w:t>
                            </w:r>
                            <w:r>
                              <w:t xml:space="preserve"> Time:</w:t>
                            </w:r>
                            <w:r w:rsidR="00001EDF">
                              <w:t xml:space="preserve"> </w:t>
                            </w:r>
                            <w:r w:rsidR="00460AB7">
                              <w:t xml:space="preserve"> </w:t>
                            </w:r>
                            <w:r w:rsidR="008B0A85">
                              <w:t xml:space="preserve"> </w:t>
                            </w:r>
                          </w:p>
                          <w:p w:rsidR="00832A2F" w:rsidRDefault="004830B9" w:rsidP="00832A2F">
                            <w:pPr>
                              <w:pStyle w:val="BasicParagraph"/>
                              <w:spacing w:line="240" w:lineRule="atLeast"/>
                              <w:rPr>
                                <w:color w:val="4F2F18"/>
                                <w:sz w:val="20"/>
                                <w:szCs w:val="20"/>
                              </w:rPr>
                            </w:pPr>
                            <w:r>
                              <w:rPr>
                                <w:color w:val="4F2F18"/>
                                <w:sz w:val="20"/>
                                <w:szCs w:val="20"/>
                              </w:rPr>
                              <w:t xml:space="preserve"> </w:t>
                            </w:r>
                          </w:p>
                          <w:p w:rsidR="00832A2F" w:rsidRPr="00952148" w:rsidRDefault="00832A2F" w:rsidP="00832A2F"/>
                          <w:p w:rsidR="009667F8" w:rsidRDefault="00966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56.95pt;margin-top:57pt;width:259pt;height:1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r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" filled="f" stroked="f">
                <v:textbox>
                  <w:txbxContent>
                    <w:p w:rsidR="007C316B" w:rsidRDefault="00832A2F" w:rsidP="00832A2F">
                      <w:pPr>
                        <w:pStyle w:val="TOSHIPTO"/>
                      </w:pPr>
                      <w:r w:rsidRPr="007B03E7">
                        <w:t>T</w:t>
                      </w:r>
                      <w:r w:rsidR="00A55D81">
                        <w:t>o:</w:t>
                      </w:r>
                      <w:r w:rsidR="00EF7DDA">
                        <w:t xml:space="preserve"> </w:t>
                      </w:r>
                      <w:r w:rsidR="00F87DE3">
                        <w:t xml:space="preserve"> </w:t>
                      </w:r>
                    </w:p>
                    <w:p w:rsidR="008B0A85" w:rsidRDefault="008B0A85" w:rsidP="00832A2F">
                      <w:pPr>
                        <w:pStyle w:val="TOSHIPTO"/>
                      </w:pPr>
                      <w:r>
                        <w:t>Address:</w:t>
                      </w:r>
                      <w:r w:rsidR="00F87DE3">
                        <w:t xml:space="preserve"> </w:t>
                      </w:r>
                    </w:p>
                    <w:p w:rsidR="008B0A85" w:rsidRDefault="008B0A85" w:rsidP="00832A2F">
                      <w:pPr>
                        <w:pStyle w:val="TOSHIPTO"/>
                      </w:pPr>
                    </w:p>
                    <w:p w:rsidR="008B0A85" w:rsidRDefault="008B0A85" w:rsidP="00832A2F">
                      <w:pPr>
                        <w:pStyle w:val="TOSHIPTO"/>
                      </w:pPr>
                      <w:r>
                        <w:t>Phone:</w:t>
                      </w:r>
                      <w:r w:rsidR="00F87DE3">
                        <w:t xml:space="preserve"> </w:t>
                      </w:r>
                    </w:p>
                    <w:p w:rsidR="008B0A85" w:rsidRPr="007B03E7" w:rsidRDefault="008B0A85" w:rsidP="00832A2F">
                      <w:pPr>
                        <w:pStyle w:val="TOSHIPTO"/>
                      </w:pPr>
                    </w:p>
                    <w:p w:rsidR="00614EBC" w:rsidRDefault="00F87DE3" w:rsidP="00832A2F">
                      <w:pPr>
                        <w:pStyle w:val="BasicParagraph"/>
                        <w:spacing w:line="240" w:lineRule="atLeast"/>
                        <w:rPr>
                          <w:rFonts w:ascii="Times" w:hAnsi="Times"/>
                          <w:b/>
                          <w:color w:val="4F2F18"/>
                          <w:sz w:val="20"/>
                          <w:szCs w:val="20"/>
                        </w:rPr>
                      </w:pPr>
                      <w:r>
                        <w:rPr>
                          <w:rFonts w:ascii="Times" w:hAnsi="Times"/>
                          <w:b/>
                          <w:color w:val="4F2F18"/>
                          <w:sz w:val="20"/>
                          <w:szCs w:val="20"/>
                        </w:rPr>
                        <w:t>Date of Event:</w:t>
                      </w:r>
                    </w:p>
                    <w:p w:rsidR="00F551D3" w:rsidRPr="007B03E7" w:rsidRDefault="00F551D3" w:rsidP="00832A2F">
                      <w:pPr>
                        <w:pStyle w:val="BasicParagraph"/>
                        <w:spacing w:line="240" w:lineRule="atLeast"/>
                        <w:rPr>
                          <w:rFonts w:ascii="Times" w:hAnsi="Times"/>
                          <w:b/>
                          <w:color w:val="4F2F18"/>
                          <w:sz w:val="20"/>
                          <w:szCs w:val="20"/>
                        </w:rPr>
                      </w:pPr>
                    </w:p>
                    <w:p w:rsidR="009A5914" w:rsidRDefault="00832A2F" w:rsidP="009A5914">
                      <w:pPr>
                        <w:pStyle w:val="TOSHIPTO"/>
                      </w:pPr>
                      <w:r>
                        <w:t>Deliver</w:t>
                      </w:r>
                      <w:r w:rsidR="00AF2644">
                        <w:t xml:space="preserve"> TO: </w:t>
                      </w:r>
                      <w:r w:rsidR="008B0A85">
                        <w:t xml:space="preserve"> </w:t>
                      </w:r>
                    </w:p>
                    <w:p w:rsidR="00AF2644" w:rsidRDefault="00AF2644" w:rsidP="009A5914">
                      <w:pPr>
                        <w:pStyle w:val="TOSHIPTO"/>
                      </w:pPr>
                    </w:p>
                    <w:p w:rsidR="00E51DA8" w:rsidRDefault="0062607F" w:rsidP="00832A2F">
                      <w:pPr>
                        <w:pStyle w:val="TOSHIPTO"/>
                      </w:pPr>
                      <w:r>
                        <w:t>Delivery</w:t>
                      </w:r>
                      <w:r w:rsidR="008B0A85">
                        <w:t xml:space="preserve"> Date and</w:t>
                      </w:r>
                      <w:r>
                        <w:t xml:space="preserve"> Time:</w:t>
                      </w:r>
                      <w:r w:rsidR="00C26898">
                        <w:t xml:space="preserve"> </w:t>
                      </w:r>
                      <w:r w:rsidR="008B0A85">
                        <w:t xml:space="preserve"> </w:t>
                      </w:r>
                    </w:p>
                    <w:p w:rsidR="00FE7DE8" w:rsidRDefault="00FE7DE8" w:rsidP="00832A2F">
                      <w:pPr>
                        <w:pStyle w:val="TOSHIPTO"/>
                      </w:pPr>
                    </w:p>
                    <w:p w:rsidR="00E51DA8" w:rsidRPr="007B03E7" w:rsidRDefault="00C26898" w:rsidP="00832A2F">
                      <w:pPr>
                        <w:pStyle w:val="TOSHIPTO"/>
                      </w:pPr>
                      <w:r>
                        <w:t>Pick-Up</w:t>
                      </w:r>
                      <w:r w:rsidR="008B0A85">
                        <w:t xml:space="preserve"> Date and</w:t>
                      </w:r>
                      <w:r>
                        <w:t xml:space="preserve"> Time:</w:t>
                      </w:r>
                      <w:r w:rsidR="00001EDF">
                        <w:t xml:space="preserve"> </w:t>
                      </w:r>
                      <w:r w:rsidR="00460AB7">
                        <w:t xml:space="preserve"> </w:t>
                      </w:r>
                      <w:r w:rsidR="008B0A85">
                        <w:t xml:space="preserve"> </w:t>
                      </w:r>
                    </w:p>
                    <w:p w:rsidR="00832A2F" w:rsidRDefault="004830B9" w:rsidP="00832A2F">
                      <w:pPr>
                        <w:pStyle w:val="BasicParagraph"/>
                        <w:spacing w:line="240" w:lineRule="atLeast"/>
                        <w:rPr>
                          <w:color w:val="4F2F18"/>
                          <w:sz w:val="20"/>
                          <w:szCs w:val="20"/>
                        </w:rPr>
                      </w:pPr>
                      <w:r>
                        <w:rPr>
                          <w:color w:val="4F2F18"/>
                          <w:sz w:val="20"/>
                          <w:szCs w:val="20"/>
                        </w:rPr>
                        <w:t xml:space="preserve"> </w:t>
                      </w:r>
                    </w:p>
                    <w:p w:rsidR="00832A2F" w:rsidRPr="00952148" w:rsidRDefault="00832A2F" w:rsidP="00832A2F"/>
                    <w:p w:rsidR="009667F8" w:rsidRDefault="009667F8"/>
                  </w:txbxContent>
                </v:textbox>
              </v:shape>
            </w:pict>
          </mc:Fallback>
        </mc:AlternateContent>
      </w:r>
      <w:r w:rsidR="00294B1C">
        <w:rPr>
          <w:noProof/>
        </w:rPr>
        <mc:AlternateContent>
          <mc:Choice Requires="wps">
            <w:drawing>
              <wp:anchor distT="0" distB="0" distL="114300" distR="114300" simplePos="0" relativeHeight="251656704" behindDoc="0" locked="0" layoutInCell="1" allowOverlap="1">
                <wp:simplePos x="0" y="0"/>
                <wp:positionH relativeFrom="column">
                  <wp:posOffset>-862965</wp:posOffset>
                </wp:positionH>
                <wp:positionV relativeFrom="paragraph">
                  <wp:posOffset>8046720</wp:posOffset>
                </wp:positionV>
                <wp:extent cx="7200900" cy="457200"/>
                <wp:effectExtent l="3810" t="0" r="0" b="190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2F" w:rsidRPr="007D5122" w:rsidRDefault="00832A2F" w:rsidP="00832A2F">
                            <w:pPr>
                              <w:widowControl w:val="0"/>
                              <w:autoSpaceDE w:val="0"/>
                              <w:autoSpaceDN w:val="0"/>
                              <w:adjustRightInd w:val="0"/>
                              <w:spacing w:after="60" w:line="288" w:lineRule="auto"/>
                              <w:jc w:val="center"/>
                              <w:textAlignment w:val="center"/>
                              <w:rPr>
                                <w:rFonts w:ascii="Times" w:hAnsi="Times"/>
                                <w:b/>
                                <w:color w:val="4F2F18"/>
                                <w:sz w:val="20"/>
                                <w:szCs w:val="20"/>
                              </w:rPr>
                            </w:pPr>
                            <w:r w:rsidRPr="007D5122">
                              <w:rPr>
                                <w:rFonts w:ascii="Times" w:hAnsi="Times"/>
                                <w:color w:val="4F2F18"/>
                                <w:sz w:val="20"/>
                                <w:szCs w:val="20"/>
                              </w:rPr>
                              <w:t>Make all checks payable to</w:t>
                            </w:r>
                            <w:r w:rsidRPr="007D5122">
                              <w:rPr>
                                <w:rFonts w:ascii="Times" w:hAnsi="Times"/>
                                <w:b/>
                                <w:color w:val="4F2F18"/>
                                <w:sz w:val="20"/>
                                <w:szCs w:val="20"/>
                              </w:rPr>
                              <w:t xml:space="preserve"> </w:t>
                            </w:r>
                            <w:r>
                              <w:rPr>
                                <w:rFonts w:ascii="Times" w:hAnsi="Times"/>
                                <w:b/>
                                <w:color w:val="4F2F18"/>
                                <w:sz w:val="20"/>
                                <w:szCs w:val="20"/>
                              </w:rPr>
                              <w:t>The Party Affair.</w:t>
                            </w:r>
                          </w:p>
                          <w:p w:rsidR="00832A2F" w:rsidRPr="007D5122" w:rsidRDefault="00832A2F" w:rsidP="00832A2F">
                            <w:pPr>
                              <w:spacing w:after="60"/>
                              <w:jc w:val="center"/>
                              <w:rPr>
                                <w:rFonts w:ascii="Times" w:hAnsi="Times"/>
                              </w:rPr>
                            </w:pPr>
                            <w:r w:rsidRPr="007D5122">
                              <w:rPr>
                                <w:rFonts w:ascii="Times" w:hAnsi="Times"/>
                                <w:b/>
                                <w:color w:val="4F2F18"/>
                                <w:sz w:val="20"/>
                                <w:szCs w:val="20"/>
                              </w:rPr>
                              <w:t>THANK YOU FOR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67.95pt;margin-top:633.6pt;width:56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pJtQIAAME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" filled="f" stroked="f">
                <v:textbox>
                  <w:txbxContent>
                    <w:p w:rsidR="00832A2F" w:rsidRPr="007D5122" w:rsidRDefault="00832A2F" w:rsidP="00832A2F">
                      <w:pPr>
                        <w:widowControl w:val="0"/>
                        <w:autoSpaceDE w:val="0"/>
                        <w:autoSpaceDN w:val="0"/>
                        <w:adjustRightInd w:val="0"/>
                        <w:spacing w:after="60" w:line="288" w:lineRule="auto"/>
                        <w:jc w:val="center"/>
                        <w:textAlignment w:val="center"/>
                        <w:rPr>
                          <w:rFonts w:ascii="Times" w:hAnsi="Times"/>
                          <w:b/>
                          <w:color w:val="4F2F18"/>
                          <w:sz w:val="20"/>
                          <w:szCs w:val="20"/>
                        </w:rPr>
                      </w:pPr>
                      <w:r w:rsidRPr="007D5122">
                        <w:rPr>
                          <w:rFonts w:ascii="Times" w:hAnsi="Times"/>
                          <w:color w:val="4F2F18"/>
                          <w:sz w:val="20"/>
                          <w:szCs w:val="20"/>
                        </w:rPr>
                        <w:t>Make all checks payable to</w:t>
                      </w:r>
                      <w:r w:rsidRPr="007D5122">
                        <w:rPr>
                          <w:rFonts w:ascii="Times" w:hAnsi="Times"/>
                          <w:b/>
                          <w:color w:val="4F2F18"/>
                          <w:sz w:val="20"/>
                          <w:szCs w:val="20"/>
                        </w:rPr>
                        <w:t xml:space="preserve"> </w:t>
                      </w:r>
                      <w:r>
                        <w:rPr>
                          <w:rFonts w:ascii="Times" w:hAnsi="Times"/>
                          <w:b/>
                          <w:color w:val="4F2F18"/>
                          <w:sz w:val="20"/>
                          <w:szCs w:val="20"/>
                        </w:rPr>
                        <w:t>The Party Affair.</w:t>
                      </w:r>
                    </w:p>
                    <w:p w:rsidR="00832A2F" w:rsidRPr="007D5122" w:rsidRDefault="00832A2F" w:rsidP="00832A2F">
                      <w:pPr>
                        <w:spacing w:after="60"/>
                        <w:jc w:val="center"/>
                        <w:rPr>
                          <w:rFonts w:ascii="Times" w:hAnsi="Times"/>
                        </w:rPr>
                      </w:pPr>
                      <w:r w:rsidRPr="007D5122">
                        <w:rPr>
                          <w:rFonts w:ascii="Times" w:hAnsi="Times"/>
                          <w:b/>
                          <w:color w:val="4F2F18"/>
                          <w:sz w:val="20"/>
                          <w:szCs w:val="20"/>
                        </w:rPr>
                        <w:t>THANK YOU FOR YOUR BUSINESS!</w:t>
                      </w:r>
                    </w:p>
                  </w:txbxContent>
                </v:textbox>
              </v:shape>
            </w:pict>
          </mc:Fallback>
        </mc:AlternateContent>
      </w:r>
      <w:r w:rsidR="00294B1C">
        <w:rPr>
          <w:noProof/>
        </w:rPr>
        <mc:AlternateContent>
          <mc:Choice Requires="wps">
            <w:drawing>
              <wp:anchor distT="0" distB="0" distL="114300" distR="114300" simplePos="0" relativeHeight="251655680" behindDoc="0" locked="0" layoutInCell="1" allowOverlap="1">
                <wp:simplePos x="0" y="0"/>
                <wp:positionH relativeFrom="column">
                  <wp:posOffset>3138805</wp:posOffset>
                </wp:positionH>
                <wp:positionV relativeFrom="paragraph">
                  <wp:posOffset>457200</wp:posOffset>
                </wp:positionV>
                <wp:extent cx="3409315" cy="1056640"/>
                <wp:effectExtent l="0" t="0" r="0" b="6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2F" w:rsidRDefault="00D34F26" w:rsidP="00D34F26">
                            <w:pPr>
                              <w:pStyle w:val="COMPANYNAMEHERE01"/>
                              <w:jc w:val="center"/>
                              <w:rPr>
                                <w:rFonts w:ascii="Mongolian Baiti" w:hAnsi="Mongolian Baiti" w:cs="Mongolian Baiti"/>
                                <w:sz w:val="32"/>
                                <w:szCs w:val="32"/>
                              </w:rPr>
                            </w:pPr>
                            <w:r>
                              <w:rPr>
                                <w:rFonts w:ascii="Mongolian Baiti" w:hAnsi="Mongolian Baiti" w:cs="Mongolian Baiti"/>
                                <w:sz w:val="32"/>
                                <w:szCs w:val="32"/>
                              </w:rPr>
                              <w:t xml:space="preserve">           </w:t>
                            </w:r>
                            <w:r w:rsidR="00832A2F" w:rsidRPr="008B445D">
                              <w:rPr>
                                <w:rFonts w:ascii="Mongolian Baiti" w:hAnsi="Mongolian Baiti" w:cs="Mongolian Baiti"/>
                                <w:sz w:val="32"/>
                                <w:szCs w:val="32"/>
                              </w:rPr>
                              <w:t>The Party Affair</w:t>
                            </w:r>
                          </w:p>
                          <w:p w:rsidR="008E0C7C" w:rsidRDefault="00D34F26" w:rsidP="008E0C7C">
                            <w:pPr>
                              <w:pStyle w:val="COMPANYNAMEHERE01"/>
                              <w:jc w:val="center"/>
                              <w:rPr>
                                <w:rFonts w:ascii="Mongolian Baiti" w:hAnsi="Mongolian Baiti" w:cs="Mongolian Baiti"/>
                                <w:sz w:val="24"/>
                                <w:szCs w:val="24"/>
                              </w:rPr>
                            </w:pPr>
                            <w:r>
                              <w:rPr>
                                <w:rFonts w:ascii="Mongolian Baiti" w:hAnsi="Mongolian Baiti" w:cs="Mongolian Baiti"/>
                                <w:sz w:val="24"/>
                                <w:szCs w:val="24"/>
                              </w:rPr>
                              <w:t xml:space="preserve">          </w:t>
                            </w:r>
                            <w:r w:rsidR="00830502">
                              <w:rPr>
                                <w:rFonts w:ascii="Mongolian Baiti" w:hAnsi="Mongolian Baiti" w:cs="Mongolian Baiti"/>
                                <w:sz w:val="24"/>
                                <w:szCs w:val="24"/>
                              </w:rPr>
                              <w:t xml:space="preserve">        733 Brehmer Lane Unit #5</w:t>
                            </w:r>
                          </w:p>
                          <w:p w:rsidR="00D34F26" w:rsidRPr="00D34F26" w:rsidRDefault="00D34F26" w:rsidP="008E0C7C">
                            <w:pPr>
                              <w:pStyle w:val="COMPANYNAMEHERE01"/>
                              <w:jc w:val="center"/>
                              <w:rPr>
                                <w:rFonts w:ascii="Mongolian Baiti" w:hAnsi="Mongolian Baiti" w:cs="Mongolian Baiti"/>
                                <w:sz w:val="24"/>
                                <w:szCs w:val="24"/>
                              </w:rPr>
                            </w:pPr>
                            <w:r>
                              <w:rPr>
                                <w:rFonts w:ascii="Mongolian Baiti" w:hAnsi="Mongolian Baiti" w:cs="Mongolian Baiti"/>
                                <w:sz w:val="24"/>
                                <w:szCs w:val="24"/>
                              </w:rPr>
                              <w:t xml:space="preserve">                P.O. Box 682</w:t>
                            </w:r>
                          </w:p>
                          <w:p w:rsidR="00832A2F" w:rsidRPr="008B445D" w:rsidRDefault="00614EBC" w:rsidP="00832A2F">
                            <w:pPr>
                              <w:pStyle w:val="address02"/>
                              <w:rPr>
                                <w:rFonts w:ascii="Mongolian Baiti" w:hAnsi="Mongolian Baiti" w:cs="Mongolian Baiti"/>
                                <w:sz w:val="24"/>
                                <w:szCs w:val="24"/>
                              </w:rPr>
                            </w:pPr>
                            <w:r>
                              <w:rPr>
                                <w:rFonts w:ascii="Mongolian Baiti" w:hAnsi="Mongolian Baiti" w:cs="Mongolian Baiti"/>
                                <w:sz w:val="24"/>
                                <w:szCs w:val="24"/>
                              </w:rPr>
                              <w:t>Phone: 830-997-</w:t>
                            </w:r>
                            <w:r w:rsidR="00EB2B2C" w:rsidRPr="008B445D">
                              <w:rPr>
                                <w:rFonts w:ascii="Mongolian Baiti" w:hAnsi="Mongolian Baiti" w:cs="Mongolian Baiti"/>
                                <w:sz w:val="24"/>
                                <w:szCs w:val="24"/>
                              </w:rPr>
                              <w:t>1921 |</w:t>
                            </w:r>
                            <w:r w:rsidR="00EB2B2C">
                              <w:rPr>
                                <w:rFonts w:ascii="Mongolian Baiti" w:hAnsi="Mongolian Baiti" w:cs="Mongolian Baiti"/>
                                <w:sz w:val="24"/>
                                <w:szCs w:val="24"/>
                              </w:rPr>
                              <w:t xml:space="preserve"> Fax</w:t>
                            </w:r>
                            <w:r>
                              <w:rPr>
                                <w:rFonts w:ascii="Mongolian Baiti" w:hAnsi="Mongolian Baiti" w:cs="Mongolian Baiti"/>
                                <w:sz w:val="24"/>
                                <w:szCs w:val="24"/>
                              </w:rPr>
                              <w:t>: 830-990-</w:t>
                            </w:r>
                            <w:r w:rsidR="00832A2F" w:rsidRPr="008B445D">
                              <w:rPr>
                                <w:rFonts w:ascii="Mongolian Baiti" w:hAnsi="Mongolian Baiti" w:cs="Mongolian Baiti"/>
                                <w:sz w:val="24"/>
                                <w:szCs w:val="24"/>
                              </w:rPr>
                              <w:t>1168</w:t>
                            </w:r>
                          </w:p>
                          <w:p w:rsidR="00832A2F" w:rsidRPr="008B445D" w:rsidRDefault="00D34F26" w:rsidP="00D34F26">
                            <w:pPr>
                              <w:pStyle w:val="address02"/>
                              <w:jc w:val="left"/>
                              <w:rPr>
                                <w:sz w:val="24"/>
                                <w:szCs w:val="24"/>
                                <w:vertAlign w:val="subscript"/>
                              </w:rPr>
                            </w:pPr>
                            <w:r>
                              <w:rPr>
                                <w:rFonts w:ascii="Mongolian Baiti" w:hAnsi="Mongolian Baiti" w:cs="Mongolian Baiti"/>
                                <w:sz w:val="24"/>
                                <w:szCs w:val="24"/>
                              </w:rPr>
                              <w:t xml:space="preserve">                                      </w:t>
                            </w:r>
                            <w:r w:rsidR="00832A2F" w:rsidRPr="008B445D">
                              <w:rPr>
                                <w:rFonts w:ascii="Mongolian Baiti" w:hAnsi="Mongolian Baiti" w:cs="Mongolian Baiti"/>
                                <w:sz w:val="24"/>
                                <w:szCs w:val="24"/>
                              </w:rPr>
                              <w:t>www.party-affair.com</w:t>
                            </w:r>
                          </w:p>
                          <w:p w:rsidR="00832A2F" w:rsidRPr="007B03E7" w:rsidRDefault="00832A2F" w:rsidP="00832A2F">
                            <w:pPr>
                              <w:spacing w:line="280" w:lineRule="exact"/>
                              <w:jc w:val="right"/>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47.15pt;margin-top:36pt;width:268.45pt;height:8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I3vQIAAMI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" filled="f" stroked="f">
                <v:textbox>
                  <w:txbxContent>
                    <w:p w:rsidR="00832A2F" w:rsidRDefault="00D34F26" w:rsidP="00D34F26">
                      <w:pPr>
                        <w:pStyle w:val="COMPANYNAMEHERE01"/>
                        <w:jc w:val="center"/>
                        <w:rPr>
                          <w:rFonts w:ascii="Mongolian Baiti" w:hAnsi="Mongolian Baiti" w:cs="Mongolian Baiti"/>
                          <w:sz w:val="32"/>
                          <w:szCs w:val="32"/>
                        </w:rPr>
                      </w:pPr>
                      <w:r>
                        <w:rPr>
                          <w:rFonts w:ascii="Mongolian Baiti" w:hAnsi="Mongolian Baiti" w:cs="Mongolian Baiti"/>
                          <w:sz w:val="32"/>
                          <w:szCs w:val="32"/>
                        </w:rPr>
                        <w:t xml:space="preserve">           </w:t>
                      </w:r>
                      <w:r w:rsidR="00832A2F" w:rsidRPr="008B445D">
                        <w:rPr>
                          <w:rFonts w:ascii="Mongolian Baiti" w:hAnsi="Mongolian Baiti" w:cs="Mongolian Baiti"/>
                          <w:sz w:val="32"/>
                          <w:szCs w:val="32"/>
                        </w:rPr>
                        <w:t>The Party Affair</w:t>
                      </w:r>
                    </w:p>
                    <w:p w:rsidR="008E0C7C" w:rsidRDefault="00D34F26" w:rsidP="008E0C7C">
                      <w:pPr>
                        <w:pStyle w:val="COMPANYNAMEHERE01"/>
                        <w:jc w:val="center"/>
                        <w:rPr>
                          <w:rFonts w:ascii="Mongolian Baiti" w:hAnsi="Mongolian Baiti" w:cs="Mongolian Baiti"/>
                          <w:sz w:val="24"/>
                          <w:szCs w:val="24"/>
                        </w:rPr>
                      </w:pPr>
                      <w:r>
                        <w:rPr>
                          <w:rFonts w:ascii="Mongolian Baiti" w:hAnsi="Mongolian Baiti" w:cs="Mongolian Baiti"/>
                          <w:sz w:val="24"/>
                          <w:szCs w:val="24"/>
                        </w:rPr>
                        <w:t xml:space="preserve">          </w:t>
                      </w:r>
                      <w:r w:rsidR="00830502">
                        <w:rPr>
                          <w:rFonts w:ascii="Mongolian Baiti" w:hAnsi="Mongolian Baiti" w:cs="Mongolian Baiti"/>
                          <w:sz w:val="24"/>
                          <w:szCs w:val="24"/>
                        </w:rPr>
                        <w:t xml:space="preserve">        733 Brehmer Lane Unit #5</w:t>
                      </w:r>
                    </w:p>
                    <w:p w:rsidR="00D34F26" w:rsidRPr="00D34F26" w:rsidRDefault="00D34F26" w:rsidP="008E0C7C">
                      <w:pPr>
                        <w:pStyle w:val="COMPANYNAMEHERE01"/>
                        <w:jc w:val="center"/>
                        <w:rPr>
                          <w:rFonts w:ascii="Mongolian Baiti" w:hAnsi="Mongolian Baiti" w:cs="Mongolian Baiti"/>
                          <w:sz w:val="24"/>
                          <w:szCs w:val="24"/>
                        </w:rPr>
                      </w:pPr>
                      <w:r>
                        <w:rPr>
                          <w:rFonts w:ascii="Mongolian Baiti" w:hAnsi="Mongolian Baiti" w:cs="Mongolian Baiti"/>
                          <w:sz w:val="24"/>
                          <w:szCs w:val="24"/>
                        </w:rPr>
                        <w:t xml:space="preserve">                P.O. Box 682</w:t>
                      </w:r>
                    </w:p>
                    <w:p w:rsidR="00832A2F" w:rsidRPr="008B445D" w:rsidRDefault="00614EBC" w:rsidP="00832A2F">
                      <w:pPr>
                        <w:pStyle w:val="address02"/>
                        <w:rPr>
                          <w:rFonts w:ascii="Mongolian Baiti" w:hAnsi="Mongolian Baiti" w:cs="Mongolian Baiti"/>
                          <w:sz w:val="24"/>
                          <w:szCs w:val="24"/>
                        </w:rPr>
                      </w:pPr>
                      <w:r>
                        <w:rPr>
                          <w:rFonts w:ascii="Mongolian Baiti" w:hAnsi="Mongolian Baiti" w:cs="Mongolian Baiti"/>
                          <w:sz w:val="24"/>
                          <w:szCs w:val="24"/>
                        </w:rPr>
                        <w:t>Phone: 830-997-</w:t>
                      </w:r>
                      <w:r w:rsidR="00EB2B2C" w:rsidRPr="008B445D">
                        <w:rPr>
                          <w:rFonts w:ascii="Mongolian Baiti" w:hAnsi="Mongolian Baiti" w:cs="Mongolian Baiti"/>
                          <w:sz w:val="24"/>
                          <w:szCs w:val="24"/>
                        </w:rPr>
                        <w:t>1921 |</w:t>
                      </w:r>
                      <w:r w:rsidR="00EB2B2C">
                        <w:rPr>
                          <w:rFonts w:ascii="Mongolian Baiti" w:hAnsi="Mongolian Baiti" w:cs="Mongolian Baiti"/>
                          <w:sz w:val="24"/>
                          <w:szCs w:val="24"/>
                        </w:rPr>
                        <w:t xml:space="preserve"> Fax</w:t>
                      </w:r>
                      <w:r>
                        <w:rPr>
                          <w:rFonts w:ascii="Mongolian Baiti" w:hAnsi="Mongolian Baiti" w:cs="Mongolian Baiti"/>
                          <w:sz w:val="24"/>
                          <w:szCs w:val="24"/>
                        </w:rPr>
                        <w:t>: 830-990-</w:t>
                      </w:r>
                      <w:r w:rsidR="00832A2F" w:rsidRPr="008B445D">
                        <w:rPr>
                          <w:rFonts w:ascii="Mongolian Baiti" w:hAnsi="Mongolian Baiti" w:cs="Mongolian Baiti"/>
                          <w:sz w:val="24"/>
                          <w:szCs w:val="24"/>
                        </w:rPr>
                        <w:t>1168</w:t>
                      </w:r>
                    </w:p>
                    <w:p w:rsidR="00832A2F" w:rsidRPr="008B445D" w:rsidRDefault="00D34F26" w:rsidP="00D34F26">
                      <w:pPr>
                        <w:pStyle w:val="address02"/>
                        <w:jc w:val="left"/>
                        <w:rPr>
                          <w:sz w:val="24"/>
                          <w:szCs w:val="24"/>
                          <w:vertAlign w:val="subscript"/>
                        </w:rPr>
                      </w:pPr>
                      <w:r>
                        <w:rPr>
                          <w:rFonts w:ascii="Mongolian Baiti" w:hAnsi="Mongolian Baiti" w:cs="Mongolian Baiti"/>
                          <w:sz w:val="24"/>
                          <w:szCs w:val="24"/>
                        </w:rPr>
                        <w:t xml:space="preserve">                                      </w:t>
                      </w:r>
                      <w:r w:rsidR="00832A2F" w:rsidRPr="008B445D">
                        <w:rPr>
                          <w:rFonts w:ascii="Mongolian Baiti" w:hAnsi="Mongolian Baiti" w:cs="Mongolian Baiti"/>
                          <w:sz w:val="24"/>
                          <w:szCs w:val="24"/>
                        </w:rPr>
                        <w:t>www.party-affair.com</w:t>
                      </w:r>
                    </w:p>
                    <w:p w:rsidR="00832A2F" w:rsidRPr="007B03E7" w:rsidRDefault="00832A2F" w:rsidP="00832A2F">
                      <w:pPr>
                        <w:spacing w:line="280" w:lineRule="exact"/>
                        <w:jc w:val="right"/>
                        <w:rPr>
                          <w:rFonts w:ascii="Times" w:hAnsi="Times"/>
                        </w:rPr>
                      </w:pPr>
                    </w:p>
                  </w:txbxContent>
                </v:textbox>
              </v:shape>
            </w:pict>
          </mc:Fallback>
        </mc:AlternateContent>
      </w:r>
      <w:r w:rsidR="00C1705D">
        <w:t>--</w:t>
      </w:r>
      <w:r w:rsidR="00832A2F">
        <w:br w:type="page"/>
      </w:r>
    </w:p>
    <w:p w:rsidR="00C917C5" w:rsidRDefault="00294B1C" w:rsidP="00C917C5">
      <w:r>
        <w:rPr>
          <w:noProof/>
          <w:vertAlign w:val="subscript"/>
        </w:rPr>
        <w:lastRenderedPageBreak/>
        <mc:AlternateContent>
          <mc:Choice Requires="wps">
            <w:drawing>
              <wp:anchor distT="0" distB="0" distL="114300" distR="114300" simplePos="0" relativeHeight="251652608" behindDoc="0" locked="0" layoutInCell="1" allowOverlap="1">
                <wp:simplePos x="0" y="0"/>
                <wp:positionH relativeFrom="column">
                  <wp:posOffset>-92710</wp:posOffset>
                </wp:positionH>
                <wp:positionV relativeFrom="paragraph">
                  <wp:posOffset>84455</wp:posOffset>
                </wp:positionV>
                <wp:extent cx="1922780" cy="342900"/>
                <wp:effectExtent l="2540" t="254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7C5" w:rsidRPr="007B03E7" w:rsidRDefault="009E5AD6" w:rsidP="00C917C5">
                            <w:pPr>
                              <w:pStyle w:val="InvoiceNo"/>
                            </w:pPr>
                            <w:r>
                              <w:t>Rental Agreement</w:t>
                            </w:r>
                          </w:p>
                          <w:p w:rsidR="00C917C5" w:rsidRPr="00394487" w:rsidRDefault="00C917C5" w:rsidP="00C91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7.3pt;margin-top:6.65pt;width:151.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cp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" filled="f" stroked="f">
                <v:textbox>
                  <w:txbxContent>
                    <w:p w:rsidR="00C917C5" w:rsidRPr="007B03E7" w:rsidRDefault="009E5AD6" w:rsidP="00C917C5">
                      <w:pPr>
                        <w:pStyle w:val="InvoiceNo"/>
                      </w:pPr>
                      <w:r>
                        <w:t>Rental Agreement</w:t>
                      </w:r>
                    </w:p>
                    <w:p w:rsidR="00C917C5" w:rsidRPr="00394487" w:rsidRDefault="00C917C5" w:rsidP="00C917C5"/>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-1144905</wp:posOffset>
            </wp:positionH>
            <wp:positionV relativeFrom="paragraph">
              <wp:posOffset>-911860</wp:posOffset>
            </wp:positionV>
            <wp:extent cx="7772400" cy="10068560"/>
            <wp:effectExtent l="19050" t="19050" r="0" b="8890"/>
            <wp:wrapNone/>
            <wp:docPr id="19" name="Picture 19" descr="Trendy_Eclectic_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endy_Eclectic_Invo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68560"/>
                    </a:xfrm>
                    <a:prstGeom prst="rect">
                      <a:avLst/>
                    </a:prstGeom>
                    <a:solidFill>
                      <a:srgbClr val="470000"/>
                    </a:solidFill>
                    <a:ln w="9525">
                      <a:solidFill>
                        <a:srgbClr val="470000"/>
                      </a:solidFill>
                      <a:miter lim="800000"/>
                      <a:headEnd/>
                      <a:tailEnd/>
                    </a:ln>
                  </pic:spPr>
                </pic:pic>
              </a:graphicData>
            </a:graphic>
            <wp14:sizeRelH relativeFrom="page">
              <wp14:pctWidth>0</wp14:pctWidth>
            </wp14:sizeRelH>
            <wp14:sizeRelV relativeFrom="page">
              <wp14:pctHeight>0</wp14:pctHeight>
            </wp14:sizeRelV>
          </wp:anchor>
        </w:drawing>
      </w:r>
    </w:p>
    <w:p w:rsidR="00670B99" w:rsidRDefault="00670B99">
      <w:pPr>
        <w:rPr>
          <w:vertAlign w:val="subscript"/>
        </w:rPr>
      </w:pPr>
    </w:p>
    <w:p w:rsidR="00C917C5" w:rsidRPr="007D5122" w:rsidRDefault="00294B1C">
      <w:pPr>
        <w:rPr>
          <w:vertAlign w:val="subscript"/>
        </w:rPr>
      </w:pPr>
      <w:r>
        <w:rPr>
          <w:noProof/>
        </w:rPr>
        <mc:AlternateContent>
          <mc:Choice Requires="wps">
            <w:drawing>
              <wp:anchor distT="0" distB="0" distL="114300" distR="114300" simplePos="0" relativeHeight="251660800" behindDoc="0" locked="0" layoutInCell="1" allowOverlap="1">
                <wp:simplePos x="0" y="0"/>
                <wp:positionH relativeFrom="column">
                  <wp:posOffset>2840355</wp:posOffset>
                </wp:positionH>
                <wp:positionV relativeFrom="paragraph">
                  <wp:posOffset>499745</wp:posOffset>
                </wp:positionV>
                <wp:extent cx="3583305" cy="649351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649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DD" w:rsidRPr="00670B99" w:rsidRDefault="005E2ADD" w:rsidP="005E2ADD">
                            <w:pPr>
                              <w:rPr>
                                <w:sz w:val="18"/>
                                <w:szCs w:val="18"/>
                              </w:rPr>
                            </w:pPr>
                            <w:r>
                              <w:rPr>
                                <w:b/>
                                <w:sz w:val="18"/>
                                <w:szCs w:val="18"/>
                              </w:rPr>
                              <w:t>4</w:t>
                            </w:r>
                            <w:r w:rsidRPr="00670B99">
                              <w:rPr>
                                <w:b/>
                                <w:sz w:val="18"/>
                                <w:szCs w:val="18"/>
                              </w:rPr>
                              <w:t>. Linens</w:t>
                            </w:r>
                          </w:p>
                          <w:p w:rsidR="005E2ADD" w:rsidRPr="00670B99" w:rsidRDefault="005E2ADD" w:rsidP="005E2ADD">
                            <w:pPr>
                              <w:numPr>
                                <w:ilvl w:val="0"/>
                                <w:numId w:val="4"/>
                              </w:numPr>
                              <w:rPr>
                                <w:sz w:val="18"/>
                                <w:szCs w:val="18"/>
                              </w:rPr>
                            </w:pPr>
                            <w:r w:rsidRPr="00670B99">
                              <w:rPr>
                                <w:sz w:val="18"/>
                                <w:szCs w:val="18"/>
                              </w:rPr>
                              <w:t>All linens and skirting must be dry and free of food, debris, candle wax, burns, etc.  Customer will be charged 3 times the cost for any linens damaged, or mildewed in addition to the rental price.</w:t>
                            </w:r>
                          </w:p>
                          <w:p w:rsidR="005E2ADD" w:rsidRPr="00670B99" w:rsidRDefault="005E2ADD" w:rsidP="005E2ADD">
                            <w:pPr>
                              <w:numPr>
                                <w:ilvl w:val="0"/>
                                <w:numId w:val="4"/>
                              </w:numPr>
                              <w:rPr>
                                <w:sz w:val="18"/>
                                <w:szCs w:val="18"/>
                              </w:rPr>
                            </w:pPr>
                            <w:r w:rsidRPr="00670B99">
                              <w:rPr>
                                <w:sz w:val="18"/>
                                <w:szCs w:val="18"/>
                              </w:rPr>
                              <w:t xml:space="preserve">Table linens are inspected prior to pick-up and return.  </w:t>
                            </w:r>
                            <w:r w:rsidRPr="00670B99">
                              <w:rPr>
                                <w:b/>
                                <w:sz w:val="18"/>
                                <w:szCs w:val="18"/>
                              </w:rPr>
                              <w:t xml:space="preserve">DO NOT ROLL UP OR PLACE WET LINENS IN ANY BAG-mildew will result.  </w:t>
                            </w:r>
                            <w:r w:rsidRPr="00670B99">
                              <w:rPr>
                                <w:sz w:val="18"/>
                                <w:szCs w:val="18"/>
                              </w:rPr>
                              <w:t>Only use laundry bags provided by The Party Affair.</w:t>
                            </w:r>
                          </w:p>
                          <w:p w:rsidR="005E2ADD" w:rsidRDefault="005E2ADD" w:rsidP="00A74B1B">
                            <w:pPr>
                              <w:rPr>
                                <w:b/>
                                <w:sz w:val="18"/>
                                <w:szCs w:val="18"/>
                              </w:rPr>
                            </w:pPr>
                          </w:p>
                          <w:p w:rsidR="00A74B1B" w:rsidRPr="005E2ADD" w:rsidRDefault="00A74B1B" w:rsidP="00A74B1B">
                            <w:pPr>
                              <w:rPr>
                                <w:sz w:val="18"/>
                                <w:szCs w:val="18"/>
                              </w:rPr>
                            </w:pPr>
                            <w:r w:rsidRPr="005E2ADD">
                              <w:rPr>
                                <w:b/>
                                <w:sz w:val="18"/>
                                <w:szCs w:val="18"/>
                              </w:rPr>
                              <w:t>5. Pickup and Return</w:t>
                            </w:r>
                          </w:p>
                          <w:p w:rsidR="00A74B1B" w:rsidRPr="005E2ADD" w:rsidRDefault="00A74B1B" w:rsidP="00A74B1B">
                            <w:pPr>
                              <w:numPr>
                                <w:ilvl w:val="0"/>
                                <w:numId w:val="6"/>
                              </w:numPr>
                              <w:rPr>
                                <w:sz w:val="18"/>
                                <w:szCs w:val="18"/>
                              </w:rPr>
                            </w:pPr>
                            <w:r w:rsidRPr="005E2ADD">
                              <w:rPr>
                                <w:sz w:val="18"/>
                                <w:szCs w:val="18"/>
                              </w:rPr>
                              <w:t xml:space="preserve">Pick-up is between the hours of 8:00am and 6:00pm.  Pickups can be scheduled outside of regular business hours.  </w:t>
                            </w:r>
                            <w:r w:rsidRPr="005E2ADD">
                              <w:rPr>
                                <w:b/>
                                <w:sz w:val="18"/>
                                <w:szCs w:val="18"/>
                              </w:rPr>
                              <w:t>Pricing for this service begins at $100 and can increase based on time, location, and size of order.</w:t>
                            </w:r>
                          </w:p>
                          <w:p w:rsidR="00A74B1B" w:rsidRPr="005E2ADD" w:rsidRDefault="00A74B1B" w:rsidP="00A74B1B">
                            <w:pPr>
                              <w:numPr>
                                <w:ilvl w:val="0"/>
                                <w:numId w:val="6"/>
                              </w:numPr>
                              <w:rPr>
                                <w:sz w:val="18"/>
                                <w:szCs w:val="18"/>
                              </w:rPr>
                            </w:pPr>
                            <w:r w:rsidRPr="005E2ADD">
                              <w:rPr>
                                <w:sz w:val="18"/>
                                <w:szCs w:val="18"/>
                              </w:rPr>
                              <w:t>Customer shall return items or have them ready for pick-up within 24 hours of the delivery time.   Additional daily late fees will apply for late returns.</w:t>
                            </w:r>
                          </w:p>
                          <w:p w:rsidR="00A74B1B" w:rsidRPr="005E2ADD" w:rsidRDefault="00A74B1B" w:rsidP="00A74B1B">
                            <w:pPr>
                              <w:numPr>
                                <w:ilvl w:val="0"/>
                                <w:numId w:val="6"/>
                              </w:numPr>
                              <w:rPr>
                                <w:sz w:val="18"/>
                                <w:szCs w:val="18"/>
                              </w:rPr>
                            </w:pPr>
                            <w:r w:rsidRPr="005E2ADD">
                              <w:rPr>
                                <w:b/>
                                <w:sz w:val="18"/>
                                <w:szCs w:val="18"/>
                              </w:rPr>
                              <w:t>All table and chairs MUST BE STACKED, folded, dry and clean and not leaning on walls, trees, etc. for convenient pick-up.  Items not meeting these conditions will be charged for the full price of set-up and breakdown.</w:t>
                            </w:r>
                          </w:p>
                          <w:p w:rsidR="00A74B1B" w:rsidRPr="005E2ADD" w:rsidRDefault="00A74B1B" w:rsidP="00A74B1B">
                            <w:pPr>
                              <w:numPr>
                                <w:ilvl w:val="0"/>
                                <w:numId w:val="6"/>
                              </w:numPr>
                              <w:rPr>
                                <w:sz w:val="18"/>
                                <w:szCs w:val="18"/>
                              </w:rPr>
                            </w:pPr>
                            <w:r w:rsidRPr="005E2ADD">
                              <w:rPr>
                                <w:sz w:val="18"/>
                                <w:szCs w:val="18"/>
                              </w:rPr>
                              <w:t>To prevent oxide and damages, rental equipment must be protected from heaving rain, cigarette burns, mud, gum and food.  Please do not stand on tables and chairs.</w:t>
                            </w:r>
                          </w:p>
                          <w:p w:rsidR="00A74B1B" w:rsidRPr="005E2ADD" w:rsidRDefault="00A74B1B" w:rsidP="00A74B1B">
                            <w:pPr>
                              <w:numPr>
                                <w:ilvl w:val="0"/>
                                <w:numId w:val="6"/>
                              </w:numPr>
                              <w:rPr>
                                <w:sz w:val="18"/>
                                <w:szCs w:val="18"/>
                              </w:rPr>
                            </w:pPr>
                            <w:r w:rsidRPr="005E2ADD">
                              <w:rPr>
                                <w:sz w:val="18"/>
                                <w:szCs w:val="18"/>
                              </w:rPr>
                              <w:t>All food and beverage service items must be left for pick-up or returned free of food and liquid debris.  These items must be put back in the container/crate that they were delivered in.  A $100 fee will be charged if items are not left in this condition.</w:t>
                            </w:r>
                          </w:p>
                          <w:p w:rsidR="00A74B1B" w:rsidRPr="005E2ADD" w:rsidRDefault="00A74B1B" w:rsidP="00A74B1B">
                            <w:pPr>
                              <w:numPr>
                                <w:ilvl w:val="0"/>
                                <w:numId w:val="6"/>
                              </w:numPr>
                              <w:rPr>
                                <w:sz w:val="18"/>
                                <w:szCs w:val="18"/>
                              </w:rPr>
                            </w:pPr>
                            <w:r w:rsidRPr="005E2ADD">
                              <w:rPr>
                                <w:sz w:val="18"/>
                                <w:szCs w:val="18"/>
                              </w:rPr>
                              <w:t>In the event the rental equipment is not returned or returned in a broken or otherwise damaged condition, customer will be charged at cost price, and will be due upon receipt in additional to the rental charge.</w:t>
                            </w:r>
                          </w:p>
                          <w:p w:rsidR="00670B99" w:rsidRPr="005E2ADD" w:rsidRDefault="00670B99" w:rsidP="00670B99">
                            <w:pPr>
                              <w:rPr>
                                <w:sz w:val="18"/>
                                <w:szCs w:val="18"/>
                              </w:rPr>
                            </w:pPr>
                          </w:p>
                          <w:p w:rsidR="00670B99" w:rsidRPr="005E2ADD" w:rsidRDefault="00670B99" w:rsidP="00670B99">
                            <w:pPr>
                              <w:rPr>
                                <w:b/>
                                <w:sz w:val="18"/>
                                <w:szCs w:val="18"/>
                              </w:rPr>
                            </w:pPr>
                            <w:r w:rsidRPr="005E2ADD">
                              <w:rPr>
                                <w:b/>
                                <w:sz w:val="18"/>
                                <w:szCs w:val="18"/>
                              </w:rPr>
                              <w:t xml:space="preserve">6. Assignments, subleases and loans of equipment.  </w:t>
                            </w:r>
                          </w:p>
                          <w:p w:rsidR="00670B99" w:rsidRPr="005E2ADD" w:rsidRDefault="00670B99" w:rsidP="00670B99">
                            <w:pPr>
                              <w:numPr>
                                <w:ilvl w:val="0"/>
                                <w:numId w:val="7"/>
                              </w:numPr>
                              <w:rPr>
                                <w:sz w:val="18"/>
                                <w:szCs w:val="18"/>
                              </w:rPr>
                            </w:pPr>
                            <w:r w:rsidRPr="005E2ADD">
                              <w:rPr>
                                <w:sz w:val="18"/>
                                <w:szCs w:val="18"/>
                              </w:rPr>
                              <w:t>The Party Affair may assign its rights under this agreement without the customer’s consent, but will remain bound by all obligations herein.  Customer may not sublease or loan the rental equipment without written permission.  Any purported assignment by customer is void.</w:t>
                            </w:r>
                          </w:p>
                          <w:p w:rsidR="00670B99" w:rsidRPr="005E2ADD" w:rsidRDefault="00670B99" w:rsidP="00670B99">
                            <w:pPr>
                              <w:rPr>
                                <w:sz w:val="18"/>
                                <w:szCs w:val="18"/>
                              </w:rPr>
                            </w:pPr>
                          </w:p>
                          <w:p w:rsidR="00670B99" w:rsidRPr="005E2ADD" w:rsidRDefault="00670B99" w:rsidP="00670B99">
                            <w:pPr>
                              <w:rPr>
                                <w:b/>
                                <w:sz w:val="18"/>
                                <w:szCs w:val="18"/>
                              </w:rPr>
                            </w:pPr>
                            <w:r w:rsidRPr="005E2ADD">
                              <w:rPr>
                                <w:b/>
                                <w:sz w:val="18"/>
                                <w:szCs w:val="18"/>
                              </w:rPr>
                              <w:t>7. Collection Costs</w:t>
                            </w:r>
                          </w:p>
                          <w:p w:rsidR="00670B99" w:rsidRPr="005E2ADD" w:rsidRDefault="00670B99" w:rsidP="00670B99">
                            <w:pPr>
                              <w:numPr>
                                <w:ilvl w:val="0"/>
                                <w:numId w:val="7"/>
                              </w:numPr>
                              <w:rPr>
                                <w:sz w:val="18"/>
                                <w:szCs w:val="18"/>
                              </w:rPr>
                            </w:pPr>
                            <w:r w:rsidRPr="005E2ADD">
                              <w:rPr>
                                <w:sz w:val="18"/>
                                <w:szCs w:val="18"/>
                              </w:rPr>
                              <w:t>Customer agrees to pay all reasonable attorney and court fees and other expenses involved in the collection of charges or enforcement of The Party Affair’s rights under this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223.65pt;margin-top:39.35pt;width:282.15pt;height:5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RTvQIAAMI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" filled="f" stroked="f">
                <v:textbox>
                  <w:txbxContent>
                    <w:p w:rsidR="005E2ADD" w:rsidRPr="00670B99" w:rsidRDefault="005E2ADD" w:rsidP="005E2ADD">
                      <w:pPr>
                        <w:rPr>
                          <w:sz w:val="18"/>
                          <w:szCs w:val="18"/>
                        </w:rPr>
                      </w:pPr>
                      <w:r>
                        <w:rPr>
                          <w:b/>
                          <w:sz w:val="18"/>
                          <w:szCs w:val="18"/>
                        </w:rPr>
                        <w:t>4</w:t>
                      </w:r>
                      <w:r w:rsidRPr="00670B99">
                        <w:rPr>
                          <w:b/>
                          <w:sz w:val="18"/>
                          <w:szCs w:val="18"/>
                        </w:rPr>
                        <w:t>. Linens</w:t>
                      </w:r>
                    </w:p>
                    <w:p w:rsidR="005E2ADD" w:rsidRPr="00670B99" w:rsidRDefault="005E2ADD" w:rsidP="005E2ADD">
                      <w:pPr>
                        <w:numPr>
                          <w:ilvl w:val="0"/>
                          <w:numId w:val="4"/>
                        </w:numPr>
                        <w:rPr>
                          <w:sz w:val="18"/>
                          <w:szCs w:val="18"/>
                        </w:rPr>
                      </w:pPr>
                      <w:r w:rsidRPr="00670B99">
                        <w:rPr>
                          <w:sz w:val="18"/>
                          <w:szCs w:val="18"/>
                        </w:rPr>
                        <w:t>All linens and skirting must be dry and free of food, debris, candle wax, burns, etc.  Customer will be charged 3 times the cost for any linens damaged, or mildewed in addition to the rental price.</w:t>
                      </w:r>
                    </w:p>
                    <w:p w:rsidR="005E2ADD" w:rsidRPr="00670B99" w:rsidRDefault="005E2ADD" w:rsidP="005E2ADD">
                      <w:pPr>
                        <w:numPr>
                          <w:ilvl w:val="0"/>
                          <w:numId w:val="4"/>
                        </w:numPr>
                        <w:rPr>
                          <w:sz w:val="18"/>
                          <w:szCs w:val="18"/>
                        </w:rPr>
                      </w:pPr>
                      <w:r w:rsidRPr="00670B99">
                        <w:rPr>
                          <w:sz w:val="18"/>
                          <w:szCs w:val="18"/>
                        </w:rPr>
                        <w:t xml:space="preserve">Table linens are inspected prior to pick-up and return.  </w:t>
                      </w:r>
                      <w:r w:rsidRPr="00670B99">
                        <w:rPr>
                          <w:b/>
                          <w:sz w:val="18"/>
                          <w:szCs w:val="18"/>
                        </w:rPr>
                        <w:t xml:space="preserve">DO NOT ROLL UP OR PLACE WET LINENS IN ANY BAG-mildew will result.  </w:t>
                      </w:r>
                      <w:r w:rsidRPr="00670B99">
                        <w:rPr>
                          <w:sz w:val="18"/>
                          <w:szCs w:val="18"/>
                        </w:rPr>
                        <w:t>Only use laundry bags provided by The Party Affair.</w:t>
                      </w:r>
                    </w:p>
                    <w:p w:rsidR="005E2ADD" w:rsidRDefault="005E2ADD" w:rsidP="00A74B1B">
                      <w:pPr>
                        <w:rPr>
                          <w:b/>
                          <w:sz w:val="18"/>
                          <w:szCs w:val="18"/>
                        </w:rPr>
                      </w:pPr>
                    </w:p>
                    <w:p w:rsidR="00A74B1B" w:rsidRPr="005E2ADD" w:rsidRDefault="00A74B1B" w:rsidP="00A74B1B">
                      <w:pPr>
                        <w:rPr>
                          <w:sz w:val="18"/>
                          <w:szCs w:val="18"/>
                        </w:rPr>
                      </w:pPr>
                      <w:r w:rsidRPr="005E2ADD">
                        <w:rPr>
                          <w:b/>
                          <w:sz w:val="18"/>
                          <w:szCs w:val="18"/>
                        </w:rPr>
                        <w:t>5. Pickup and Return</w:t>
                      </w:r>
                    </w:p>
                    <w:p w:rsidR="00A74B1B" w:rsidRPr="005E2ADD" w:rsidRDefault="00A74B1B" w:rsidP="00A74B1B">
                      <w:pPr>
                        <w:numPr>
                          <w:ilvl w:val="0"/>
                          <w:numId w:val="6"/>
                        </w:numPr>
                        <w:rPr>
                          <w:sz w:val="18"/>
                          <w:szCs w:val="18"/>
                        </w:rPr>
                      </w:pPr>
                      <w:r w:rsidRPr="005E2ADD">
                        <w:rPr>
                          <w:sz w:val="18"/>
                          <w:szCs w:val="18"/>
                        </w:rPr>
                        <w:t xml:space="preserve">Pick-up is between the hours of 8:00am and 6:00pm.  Pickups can be scheduled outside of regular business hours.  </w:t>
                      </w:r>
                      <w:r w:rsidRPr="005E2ADD">
                        <w:rPr>
                          <w:b/>
                          <w:sz w:val="18"/>
                          <w:szCs w:val="18"/>
                        </w:rPr>
                        <w:t>Pricing for this service begins at $100 and can increase based on time, location, and size of order.</w:t>
                      </w:r>
                    </w:p>
                    <w:p w:rsidR="00A74B1B" w:rsidRPr="005E2ADD" w:rsidRDefault="00A74B1B" w:rsidP="00A74B1B">
                      <w:pPr>
                        <w:numPr>
                          <w:ilvl w:val="0"/>
                          <w:numId w:val="6"/>
                        </w:numPr>
                        <w:rPr>
                          <w:sz w:val="18"/>
                          <w:szCs w:val="18"/>
                        </w:rPr>
                      </w:pPr>
                      <w:r w:rsidRPr="005E2ADD">
                        <w:rPr>
                          <w:sz w:val="18"/>
                          <w:szCs w:val="18"/>
                        </w:rPr>
                        <w:t>Customer shall return items or have them ready for pick-up within 24 hours of the delivery time.   Additional daily late fees will apply for late returns.</w:t>
                      </w:r>
                    </w:p>
                    <w:p w:rsidR="00A74B1B" w:rsidRPr="005E2ADD" w:rsidRDefault="00A74B1B" w:rsidP="00A74B1B">
                      <w:pPr>
                        <w:numPr>
                          <w:ilvl w:val="0"/>
                          <w:numId w:val="6"/>
                        </w:numPr>
                        <w:rPr>
                          <w:sz w:val="18"/>
                          <w:szCs w:val="18"/>
                        </w:rPr>
                      </w:pPr>
                      <w:r w:rsidRPr="005E2ADD">
                        <w:rPr>
                          <w:b/>
                          <w:sz w:val="18"/>
                          <w:szCs w:val="18"/>
                        </w:rPr>
                        <w:t>All table and chairs MUST BE STACKED, folded, dry and clean and not leaning on walls, trees, etc. for convenient pick-up.  Items not meeting these conditions will be charged for the full price of set-up and breakdown.</w:t>
                      </w:r>
                    </w:p>
                    <w:p w:rsidR="00A74B1B" w:rsidRPr="005E2ADD" w:rsidRDefault="00A74B1B" w:rsidP="00A74B1B">
                      <w:pPr>
                        <w:numPr>
                          <w:ilvl w:val="0"/>
                          <w:numId w:val="6"/>
                        </w:numPr>
                        <w:rPr>
                          <w:sz w:val="18"/>
                          <w:szCs w:val="18"/>
                        </w:rPr>
                      </w:pPr>
                      <w:r w:rsidRPr="005E2ADD">
                        <w:rPr>
                          <w:sz w:val="18"/>
                          <w:szCs w:val="18"/>
                        </w:rPr>
                        <w:t>To prevent oxide and damages, rental equipment must be protected from heaving rain, cigarette burns, mud, gum and food.  Please do not stand on tables and chairs.</w:t>
                      </w:r>
                    </w:p>
                    <w:p w:rsidR="00A74B1B" w:rsidRPr="005E2ADD" w:rsidRDefault="00A74B1B" w:rsidP="00A74B1B">
                      <w:pPr>
                        <w:numPr>
                          <w:ilvl w:val="0"/>
                          <w:numId w:val="6"/>
                        </w:numPr>
                        <w:rPr>
                          <w:sz w:val="18"/>
                          <w:szCs w:val="18"/>
                        </w:rPr>
                      </w:pPr>
                      <w:r w:rsidRPr="005E2ADD">
                        <w:rPr>
                          <w:sz w:val="18"/>
                          <w:szCs w:val="18"/>
                        </w:rPr>
                        <w:t>All food and beverage service items must be left for pick-up or returned free of food and liquid debris.  These items must be put back in the container/crate that they were delivered in.  A $100 fee will be charged if items are not left in this condition.</w:t>
                      </w:r>
                    </w:p>
                    <w:p w:rsidR="00A74B1B" w:rsidRPr="005E2ADD" w:rsidRDefault="00A74B1B" w:rsidP="00A74B1B">
                      <w:pPr>
                        <w:numPr>
                          <w:ilvl w:val="0"/>
                          <w:numId w:val="6"/>
                        </w:numPr>
                        <w:rPr>
                          <w:sz w:val="18"/>
                          <w:szCs w:val="18"/>
                        </w:rPr>
                      </w:pPr>
                      <w:r w:rsidRPr="005E2ADD">
                        <w:rPr>
                          <w:sz w:val="18"/>
                          <w:szCs w:val="18"/>
                        </w:rPr>
                        <w:t>In the event the rental equipment is not returned or returned in a broken or otherwise damaged condition, customer will be charged at cost price, and will be due upon receipt in additional to the rental charge.</w:t>
                      </w:r>
                    </w:p>
                    <w:p w:rsidR="00670B99" w:rsidRPr="005E2ADD" w:rsidRDefault="00670B99" w:rsidP="00670B99">
                      <w:pPr>
                        <w:rPr>
                          <w:sz w:val="18"/>
                          <w:szCs w:val="18"/>
                        </w:rPr>
                      </w:pPr>
                    </w:p>
                    <w:p w:rsidR="00670B99" w:rsidRPr="005E2ADD" w:rsidRDefault="00670B99" w:rsidP="00670B99">
                      <w:pPr>
                        <w:rPr>
                          <w:b/>
                          <w:sz w:val="18"/>
                          <w:szCs w:val="18"/>
                        </w:rPr>
                      </w:pPr>
                      <w:r w:rsidRPr="005E2ADD">
                        <w:rPr>
                          <w:b/>
                          <w:sz w:val="18"/>
                          <w:szCs w:val="18"/>
                        </w:rPr>
                        <w:t xml:space="preserve">6. Assignments, subleases and loans of equipment.  </w:t>
                      </w:r>
                    </w:p>
                    <w:p w:rsidR="00670B99" w:rsidRPr="005E2ADD" w:rsidRDefault="00670B99" w:rsidP="00670B99">
                      <w:pPr>
                        <w:numPr>
                          <w:ilvl w:val="0"/>
                          <w:numId w:val="7"/>
                        </w:numPr>
                        <w:rPr>
                          <w:sz w:val="18"/>
                          <w:szCs w:val="18"/>
                        </w:rPr>
                      </w:pPr>
                      <w:r w:rsidRPr="005E2ADD">
                        <w:rPr>
                          <w:sz w:val="18"/>
                          <w:szCs w:val="18"/>
                        </w:rPr>
                        <w:t>The Party Affair may assign its rights under this agreement without the customer’s consent, but will remain bound by all obligations herein.  Customer may not sublease or loan the rental equipment without written permission.  Any purported assignment by customer is void.</w:t>
                      </w:r>
                    </w:p>
                    <w:p w:rsidR="00670B99" w:rsidRPr="005E2ADD" w:rsidRDefault="00670B99" w:rsidP="00670B99">
                      <w:pPr>
                        <w:rPr>
                          <w:sz w:val="18"/>
                          <w:szCs w:val="18"/>
                        </w:rPr>
                      </w:pPr>
                    </w:p>
                    <w:p w:rsidR="00670B99" w:rsidRPr="005E2ADD" w:rsidRDefault="00670B99" w:rsidP="00670B99">
                      <w:pPr>
                        <w:rPr>
                          <w:b/>
                          <w:sz w:val="18"/>
                          <w:szCs w:val="18"/>
                        </w:rPr>
                      </w:pPr>
                      <w:r w:rsidRPr="005E2ADD">
                        <w:rPr>
                          <w:b/>
                          <w:sz w:val="18"/>
                          <w:szCs w:val="18"/>
                        </w:rPr>
                        <w:t>7. Collection Costs</w:t>
                      </w:r>
                    </w:p>
                    <w:p w:rsidR="00670B99" w:rsidRPr="005E2ADD" w:rsidRDefault="00670B99" w:rsidP="00670B99">
                      <w:pPr>
                        <w:numPr>
                          <w:ilvl w:val="0"/>
                          <w:numId w:val="7"/>
                        </w:numPr>
                        <w:rPr>
                          <w:sz w:val="18"/>
                          <w:szCs w:val="18"/>
                        </w:rPr>
                      </w:pPr>
                      <w:r w:rsidRPr="005E2ADD">
                        <w:rPr>
                          <w:sz w:val="18"/>
                          <w:szCs w:val="18"/>
                        </w:rPr>
                        <w:t>Customer agrees to pay all reasonable attorney and court fees and other expenses involved in the collection of charges or enforcement of The Party Affair’s rights under this agreement.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-869950</wp:posOffset>
                </wp:positionH>
                <wp:positionV relativeFrom="paragraph">
                  <wp:posOffset>499745</wp:posOffset>
                </wp:positionV>
                <wp:extent cx="3453130" cy="653034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653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1B" w:rsidRPr="00670B99" w:rsidRDefault="00A74B1B" w:rsidP="00A74B1B">
                            <w:pPr>
                              <w:rPr>
                                <w:b/>
                                <w:sz w:val="18"/>
                                <w:szCs w:val="18"/>
                              </w:rPr>
                            </w:pPr>
                            <w:r w:rsidRPr="00670B99">
                              <w:rPr>
                                <w:b/>
                                <w:sz w:val="18"/>
                                <w:szCs w:val="18"/>
                              </w:rPr>
                              <w:t xml:space="preserve">1. Deposit/Cancellation/Refund. </w:t>
                            </w:r>
                          </w:p>
                          <w:p w:rsidR="00A74B1B" w:rsidRPr="00670B99" w:rsidRDefault="00A74B1B" w:rsidP="00A74B1B">
                            <w:pPr>
                              <w:numPr>
                                <w:ilvl w:val="0"/>
                                <w:numId w:val="2"/>
                              </w:numPr>
                              <w:rPr>
                                <w:sz w:val="18"/>
                                <w:szCs w:val="18"/>
                              </w:rPr>
                            </w:pPr>
                            <w:r w:rsidRPr="00670B99">
                              <w:rPr>
                                <w:sz w:val="18"/>
                                <w:szCs w:val="18"/>
                              </w:rPr>
                              <w:t xml:space="preserve">All rentals must have a minimum of $100 deposit to secure event. </w:t>
                            </w:r>
                          </w:p>
                          <w:p w:rsidR="00A74B1B" w:rsidRPr="00670B99" w:rsidRDefault="00A74B1B" w:rsidP="00A74B1B">
                            <w:pPr>
                              <w:numPr>
                                <w:ilvl w:val="0"/>
                                <w:numId w:val="2"/>
                              </w:numPr>
                              <w:rPr>
                                <w:sz w:val="18"/>
                                <w:szCs w:val="18"/>
                              </w:rPr>
                            </w:pPr>
                            <w:r w:rsidRPr="00670B99">
                              <w:rPr>
                                <w:sz w:val="18"/>
                                <w:szCs w:val="18"/>
                              </w:rPr>
                              <w:t>The balance is due the day the rentals are picked up unless prior arrangements are made.</w:t>
                            </w:r>
                          </w:p>
                          <w:p w:rsidR="00A74B1B" w:rsidRPr="00670B99" w:rsidRDefault="00A74B1B" w:rsidP="00A74B1B">
                            <w:pPr>
                              <w:numPr>
                                <w:ilvl w:val="0"/>
                                <w:numId w:val="2"/>
                              </w:numPr>
                              <w:rPr>
                                <w:sz w:val="18"/>
                                <w:szCs w:val="18"/>
                              </w:rPr>
                            </w:pPr>
                            <w:r w:rsidRPr="00670B99">
                              <w:rPr>
                                <w:sz w:val="18"/>
                                <w:szCs w:val="18"/>
                              </w:rPr>
                              <w:t>There will be no return on deposits for orders cancelled within 30 days of event.</w:t>
                            </w:r>
                          </w:p>
                          <w:p w:rsidR="00A74B1B" w:rsidRPr="00670B99" w:rsidRDefault="00A74B1B" w:rsidP="00A74B1B">
                            <w:pPr>
                              <w:numPr>
                                <w:ilvl w:val="0"/>
                                <w:numId w:val="2"/>
                              </w:numPr>
                              <w:rPr>
                                <w:sz w:val="18"/>
                                <w:szCs w:val="18"/>
                              </w:rPr>
                            </w:pPr>
                            <w:r w:rsidRPr="00670B99">
                              <w:rPr>
                                <w:sz w:val="18"/>
                                <w:szCs w:val="18"/>
                              </w:rPr>
                              <w:t>Returned checks will incur additional charges including but not exceeding all bank fees plus $30 processing fee.</w:t>
                            </w:r>
                          </w:p>
                          <w:p w:rsidR="00A74B1B" w:rsidRPr="00670B99" w:rsidRDefault="00A74B1B" w:rsidP="00A74B1B">
                            <w:pPr>
                              <w:rPr>
                                <w:sz w:val="18"/>
                                <w:szCs w:val="18"/>
                              </w:rPr>
                            </w:pPr>
                          </w:p>
                          <w:p w:rsidR="00A74B1B" w:rsidRPr="00670B99" w:rsidRDefault="00A74B1B" w:rsidP="00A74B1B">
                            <w:pPr>
                              <w:rPr>
                                <w:b/>
                                <w:sz w:val="18"/>
                                <w:szCs w:val="18"/>
                              </w:rPr>
                            </w:pPr>
                            <w:r w:rsidRPr="00670B99">
                              <w:rPr>
                                <w:b/>
                                <w:sz w:val="18"/>
                                <w:szCs w:val="18"/>
                              </w:rPr>
                              <w:t>2. Rental Items</w:t>
                            </w:r>
                          </w:p>
                          <w:p w:rsidR="00A74B1B" w:rsidRPr="00670B99" w:rsidRDefault="00A74B1B" w:rsidP="00A74B1B">
                            <w:pPr>
                              <w:numPr>
                                <w:ilvl w:val="0"/>
                                <w:numId w:val="3"/>
                              </w:numPr>
                              <w:rPr>
                                <w:sz w:val="18"/>
                                <w:szCs w:val="18"/>
                              </w:rPr>
                            </w:pPr>
                            <w:r w:rsidRPr="00670B99">
                              <w:rPr>
                                <w:sz w:val="18"/>
                                <w:szCs w:val="18"/>
                              </w:rPr>
                              <w:t>All rentals are for one day use.  Items may be picked up one day prior to the event and must be returned by the next business day unless prior arrangements are made.</w:t>
                            </w:r>
                          </w:p>
                          <w:p w:rsidR="00A74B1B" w:rsidRPr="00670B99" w:rsidRDefault="00A74B1B" w:rsidP="00A74B1B">
                            <w:pPr>
                              <w:numPr>
                                <w:ilvl w:val="0"/>
                                <w:numId w:val="3"/>
                              </w:numPr>
                              <w:rPr>
                                <w:sz w:val="18"/>
                                <w:szCs w:val="18"/>
                              </w:rPr>
                            </w:pPr>
                            <w:r w:rsidRPr="00670B99">
                              <w:rPr>
                                <w:sz w:val="18"/>
                                <w:szCs w:val="18"/>
                              </w:rPr>
                              <w:t>Customer acknowledges that they have or will fully inspect the rental equipment immediately upon receipt, and the absence for customer’s objections during pickup and/or delivery constitute acceptance of all rental equipment.</w:t>
                            </w:r>
                          </w:p>
                          <w:p w:rsidR="00A74B1B" w:rsidRPr="00670B99" w:rsidRDefault="00A74B1B" w:rsidP="00A74B1B">
                            <w:pPr>
                              <w:numPr>
                                <w:ilvl w:val="0"/>
                                <w:numId w:val="3"/>
                              </w:numPr>
                              <w:rPr>
                                <w:sz w:val="18"/>
                                <w:szCs w:val="18"/>
                              </w:rPr>
                            </w:pPr>
                            <w:r w:rsidRPr="00670B99">
                              <w:rPr>
                                <w:sz w:val="18"/>
                                <w:szCs w:val="18"/>
                              </w:rPr>
                              <w:t xml:space="preserve">If rental equipment becomes unsafe or in disrepair for any reason, customer agrees to discontinue use and contact The Party Affair immediately. The Party </w:t>
                            </w:r>
                            <w:r w:rsidR="00774B80">
                              <w:rPr>
                                <w:sz w:val="18"/>
                                <w:szCs w:val="18"/>
                              </w:rPr>
                              <w:t>A</w:t>
                            </w:r>
                            <w:r w:rsidRPr="00670B99">
                              <w:rPr>
                                <w:sz w:val="18"/>
                                <w:szCs w:val="18"/>
                              </w:rPr>
                              <w:t>ffair will repair or replace the rental equipment with similar equipment in good working order if available, and if the defect is a result of normal use.</w:t>
                            </w:r>
                          </w:p>
                          <w:p w:rsidR="00A74B1B" w:rsidRPr="00670B99" w:rsidRDefault="00A74B1B" w:rsidP="00A74B1B">
                            <w:pPr>
                              <w:numPr>
                                <w:ilvl w:val="0"/>
                                <w:numId w:val="3"/>
                              </w:numPr>
                              <w:rPr>
                                <w:sz w:val="18"/>
                                <w:szCs w:val="18"/>
                              </w:rPr>
                            </w:pPr>
                            <w:r w:rsidRPr="00670B99">
                              <w:rPr>
                                <w:sz w:val="18"/>
                                <w:szCs w:val="18"/>
                              </w:rPr>
                              <w:t>Customer agrees not to use or allow anyone to use the rental equipment for any illegal purpose or in any illegal usage manner.</w:t>
                            </w:r>
                          </w:p>
                          <w:p w:rsidR="00A74B1B" w:rsidRPr="00670B99" w:rsidRDefault="00A74B1B" w:rsidP="00A74B1B">
                            <w:pPr>
                              <w:numPr>
                                <w:ilvl w:val="0"/>
                                <w:numId w:val="3"/>
                              </w:numPr>
                              <w:rPr>
                                <w:sz w:val="18"/>
                                <w:szCs w:val="18"/>
                              </w:rPr>
                            </w:pPr>
                            <w:r w:rsidRPr="00670B99">
                              <w:rPr>
                                <w:sz w:val="18"/>
                                <w:szCs w:val="18"/>
                              </w:rPr>
                              <w:t>Customer agrees to pay for the rental equipment for all types of theft or mysterious disappearance.</w:t>
                            </w:r>
                          </w:p>
                          <w:p w:rsidR="00A74B1B" w:rsidRPr="00670B99" w:rsidRDefault="00A74B1B" w:rsidP="00A74B1B">
                            <w:pPr>
                              <w:rPr>
                                <w:sz w:val="18"/>
                                <w:szCs w:val="18"/>
                              </w:rPr>
                            </w:pPr>
                          </w:p>
                          <w:p w:rsidR="00A74B1B" w:rsidRPr="00670B99" w:rsidRDefault="00A74B1B" w:rsidP="00A74B1B">
                            <w:pPr>
                              <w:rPr>
                                <w:sz w:val="18"/>
                                <w:szCs w:val="18"/>
                              </w:rPr>
                            </w:pPr>
                          </w:p>
                          <w:p w:rsidR="00A74B1B" w:rsidRPr="00670B99" w:rsidRDefault="005E2ADD" w:rsidP="00A74B1B">
                            <w:pPr>
                              <w:rPr>
                                <w:b/>
                                <w:sz w:val="18"/>
                                <w:szCs w:val="18"/>
                              </w:rPr>
                            </w:pPr>
                            <w:r>
                              <w:rPr>
                                <w:b/>
                                <w:sz w:val="18"/>
                                <w:szCs w:val="18"/>
                              </w:rPr>
                              <w:t>3</w:t>
                            </w:r>
                            <w:r w:rsidR="00A74B1B" w:rsidRPr="00670B99">
                              <w:rPr>
                                <w:b/>
                                <w:sz w:val="18"/>
                                <w:szCs w:val="18"/>
                              </w:rPr>
                              <w:t>. Delivery</w:t>
                            </w:r>
                          </w:p>
                          <w:p w:rsidR="00A74B1B" w:rsidRPr="00670B99" w:rsidRDefault="00A74B1B" w:rsidP="00A74B1B">
                            <w:pPr>
                              <w:numPr>
                                <w:ilvl w:val="0"/>
                                <w:numId w:val="5"/>
                              </w:numPr>
                              <w:rPr>
                                <w:sz w:val="18"/>
                                <w:szCs w:val="18"/>
                              </w:rPr>
                            </w:pPr>
                            <w:r w:rsidRPr="00670B99">
                              <w:rPr>
                                <w:sz w:val="18"/>
                                <w:szCs w:val="18"/>
                              </w:rPr>
                              <w:t>Delivery is between the hours of 8:00am and 6:00pm and available at a minimal fee.  Delivery must be scheduled in advance.</w:t>
                            </w:r>
                          </w:p>
                          <w:p w:rsidR="00A74B1B" w:rsidRPr="00670B99" w:rsidRDefault="00A74B1B" w:rsidP="00A74B1B">
                            <w:pPr>
                              <w:numPr>
                                <w:ilvl w:val="0"/>
                                <w:numId w:val="5"/>
                              </w:numPr>
                              <w:rPr>
                                <w:sz w:val="18"/>
                                <w:szCs w:val="18"/>
                              </w:rPr>
                            </w:pPr>
                            <w:r w:rsidRPr="00670B99">
                              <w:rPr>
                                <w:sz w:val="18"/>
                                <w:szCs w:val="18"/>
                              </w:rPr>
                              <w:t xml:space="preserve">Delivery is </w:t>
                            </w:r>
                            <w:r w:rsidRPr="00670B99">
                              <w:rPr>
                                <w:b/>
                                <w:sz w:val="18"/>
                                <w:szCs w:val="18"/>
                                <w:u w:val="single"/>
                              </w:rPr>
                              <w:t>to the door</w:t>
                            </w:r>
                            <w:r w:rsidRPr="00670B99">
                              <w:rPr>
                                <w:sz w:val="18"/>
                                <w:szCs w:val="18"/>
                              </w:rPr>
                              <w:t xml:space="preserve"> unless otherwise noted.</w:t>
                            </w:r>
                          </w:p>
                          <w:p w:rsidR="00A74B1B" w:rsidRPr="00670B99" w:rsidRDefault="00A74B1B" w:rsidP="00A74B1B">
                            <w:pPr>
                              <w:numPr>
                                <w:ilvl w:val="0"/>
                                <w:numId w:val="5"/>
                              </w:numPr>
                              <w:rPr>
                                <w:sz w:val="18"/>
                                <w:szCs w:val="18"/>
                              </w:rPr>
                            </w:pPr>
                            <w:r w:rsidRPr="00670B99">
                              <w:rPr>
                                <w:sz w:val="18"/>
                                <w:szCs w:val="18"/>
                              </w:rPr>
                              <w:t>No credit will be given for unused items once delivered.</w:t>
                            </w:r>
                          </w:p>
                          <w:p w:rsidR="00A74B1B" w:rsidRPr="00670B99" w:rsidRDefault="00A74B1B" w:rsidP="00A74B1B">
                            <w:pPr>
                              <w:numPr>
                                <w:ilvl w:val="0"/>
                                <w:numId w:val="5"/>
                              </w:numPr>
                              <w:rPr>
                                <w:sz w:val="18"/>
                                <w:szCs w:val="18"/>
                              </w:rPr>
                            </w:pPr>
                            <w:r w:rsidRPr="00670B99">
                              <w:rPr>
                                <w:sz w:val="18"/>
                                <w:szCs w:val="18"/>
                              </w:rPr>
                              <w:t>Customer takes full responsibility for proper set-up of tables and chairs to ensure proper leg locking for full stability.  Customer agrees that The Party Affair holds no liability for any damage or injury caused by the use of rental items to customer or any third party.  The customer assumes all risk of personal property damage or personal injury and if any accident involving The Party Affair rental items has occurred while in the customer’s possession, customer shall make The Party Affair aware by written statement of the details of the occurrence including a police report.</w:t>
                            </w:r>
                          </w:p>
                          <w:p w:rsidR="00A74B1B" w:rsidRPr="002A02B7" w:rsidRDefault="00A74B1B" w:rsidP="00A74B1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68.5pt;margin-top:39.35pt;width:271.9pt;height:51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" filled="f" stroked="f">
                <v:textbox>
                  <w:txbxContent>
                    <w:p w:rsidR="00A74B1B" w:rsidRPr="00670B99" w:rsidRDefault="00A74B1B" w:rsidP="00A74B1B">
                      <w:pPr>
                        <w:rPr>
                          <w:b/>
                          <w:sz w:val="18"/>
                          <w:szCs w:val="18"/>
                        </w:rPr>
                      </w:pPr>
                      <w:r w:rsidRPr="00670B99">
                        <w:rPr>
                          <w:b/>
                          <w:sz w:val="18"/>
                          <w:szCs w:val="18"/>
                        </w:rPr>
                        <w:t xml:space="preserve">1. Deposit/Cancellation/Refund. </w:t>
                      </w:r>
                    </w:p>
                    <w:p w:rsidR="00A74B1B" w:rsidRPr="00670B99" w:rsidRDefault="00A74B1B" w:rsidP="00A74B1B">
                      <w:pPr>
                        <w:numPr>
                          <w:ilvl w:val="0"/>
                          <w:numId w:val="2"/>
                        </w:numPr>
                        <w:rPr>
                          <w:sz w:val="18"/>
                          <w:szCs w:val="18"/>
                        </w:rPr>
                      </w:pPr>
                      <w:r w:rsidRPr="00670B99">
                        <w:rPr>
                          <w:sz w:val="18"/>
                          <w:szCs w:val="18"/>
                        </w:rPr>
                        <w:t xml:space="preserve">All rentals must have a minimum of $100 deposit to secure event. </w:t>
                      </w:r>
                    </w:p>
                    <w:p w:rsidR="00A74B1B" w:rsidRPr="00670B99" w:rsidRDefault="00A74B1B" w:rsidP="00A74B1B">
                      <w:pPr>
                        <w:numPr>
                          <w:ilvl w:val="0"/>
                          <w:numId w:val="2"/>
                        </w:numPr>
                        <w:rPr>
                          <w:sz w:val="18"/>
                          <w:szCs w:val="18"/>
                        </w:rPr>
                      </w:pPr>
                      <w:r w:rsidRPr="00670B99">
                        <w:rPr>
                          <w:sz w:val="18"/>
                          <w:szCs w:val="18"/>
                        </w:rPr>
                        <w:t>The balance is due the day the rentals are picked up unless prior arrangements are made.</w:t>
                      </w:r>
                    </w:p>
                    <w:p w:rsidR="00A74B1B" w:rsidRPr="00670B99" w:rsidRDefault="00A74B1B" w:rsidP="00A74B1B">
                      <w:pPr>
                        <w:numPr>
                          <w:ilvl w:val="0"/>
                          <w:numId w:val="2"/>
                        </w:numPr>
                        <w:rPr>
                          <w:sz w:val="18"/>
                          <w:szCs w:val="18"/>
                        </w:rPr>
                      </w:pPr>
                      <w:r w:rsidRPr="00670B99">
                        <w:rPr>
                          <w:sz w:val="18"/>
                          <w:szCs w:val="18"/>
                        </w:rPr>
                        <w:t>There will be no return on deposits for orders cancelled within 30 days of event.</w:t>
                      </w:r>
                    </w:p>
                    <w:p w:rsidR="00A74B1B" w:rsidRPr="00670B99" w:rsidRDefault="00A74B1B" w:rsidP="00A74B1B">
                      <w:pPr>
                        <w:numPr>
                          <w:ilvl w:val="0"/>
                          <w:numId w:val="2"/>
                        </w:numPr>
                        <w:rPr>
                          <w:sz w:val="18"/>
                          <w:szCs w:val="18"/>
                        </w:rPr>
                      </w:pPr>
                      <w:r w:rsidRPr="00670B99">
                        <w:rPr>
                          <w:sz w:val="18"/>
                          <w:szCs w:val="18"/>
                        </w:rPr>
                        <w:t>Returned checks will incur additional charges including but not exceeding all bank fees plus $30 processing fee.</w:t>
                      </w:r>
                    </w:p>
                    <w:p w:rsidR="00A74B1B" w:rsidRPr="00670B99" w:rsidRDefault="00A74B1B" w:rsidP="00A74B1B">
                      <w:pPr>
                        <w:rPr>
                          <w:sz w:val="18"/>
                          <w:szCs w:val="18"/>
                        </w:rPr>
                      </w:pPr>
                    </w:p>
                    <w:p w:rsidR="00A74B1B" w:rsidRPr="00670B99" w:rsidRDefault="00A74B1B" w:rsidP="00A74B1B">
                      <w:pPr>
                        <w:rPr>
                          <w:b/>
                          <w:sz w:val="18"/>
                          <w:szCs w:val="18"/>
                        </w:rPr>
                      </w:pPr>
                      <w:r w:rsidRPr="00670B99">
                        <w:rPr>
                          <w:b/>
                          <w:sz w:val="18"/>
                          <w:szCs w:val="18"/>
                        </w:rPr>
                        <w:t>2. Rental Items</w:t>
                      </w:r>
                    </w:p>
                    <w:p w:rsidR="00A74B1B" w:rsidRPr="00670B99" w:rsidRDefault="00A74B1B" w:rsidP="00A74B1B">
                      <w:pPr>
                        <w:numPr>
                          <w:ilvl w:val="0"/>
                          <w:numId w:val="3"/>
                        </w:numPr>
                        <w:rPr>
                          <w:sz w:val="18"/>
                          <w:szCs w:val="18"/>
                        </w:rPr>
                      </w:pPr>
                      <w:r w:rsidRPr="00670B99">
                        <w:rPr>
                          <w:sz w:val="18"/>
                          <w:szCs w:val="18"/>
                        </w:rPr>
                        <w:t>All rentals are for one day use.  Items may be picked up one day prior to the event and must be returned by the next business day unless prior arrangements are made.</w:t>
                      </w:r>
                    </w:p>
                    <w:p w:rsidR="00A74B1B" w:rsidRPr="00670B99" w:rsidRDefault="00A74B1B" w:rsidP="00A74B1B">
                      <w:pPr>
                        <w:numPr>
                          <w:ilvl w:val="0"/>
                          <w:numId w:val="3"/>
                        </w:numPr>
                        <w:rPr>
                          <w:sz w:val="18"/>
                          <w:szCs w:val="18"/>
                        </w:rPr>
                      </w:pPr>
                      <w:r w:rsidRPr="00670B99">
                        <w:rPr>
                          <w:sz w:val="18"/>
                          <w:szCs w:val="18"/>
                        </w:rPr>
                        <w:t>Customer acknowledges that they have or will fully inspect the rental equipment immediately upon receipt, and the absence for customer’s objections during pickup and/or delivery constitute acceptance of all rental equipment.</w:t>
                      </w:r>
                    </w:p>
                    <w:p w:rsidR="00A74B1B" w:rsidRPr="00670B99" w:rsidRDefault="00A74B1B" w:rsidP="00A74B1B">
                      <w:pPr>
                        <w:numPr>
                          <w:ilvl w:val="0"/>
                          <w:numId w:val="3"/>
                        </w:numPr>
                        <w:rPr>
                          <w:sz w:val="18"/>
                          <w:szCs w:val="18"/>
                        </w:rPr>
                      </w:pPr>
                      <w:r w:rsidRPr="00670B99">
                        <w:rPr>
                          <w:sz w:val="18"/>
                          <w:szCs w:val="18"/>
                        </w:rPr>
                        <w:t xml:space="preserve">If rental equipment becomes unsafe or in disrepair for any reason, customer agrees to discontinue use and contact The Party Affair immediately. The Party </w:t>
                      </w:r>
                      <w:r w:rsidR="00774B80">
                        <w:rPr>
                          <w:sz w:val="18"/>
                          <w:szCs w:val="18"/>
                        </w:rPr>
                        <w:t>A</w:t>
                      </w:r>
                      <w:r w:rsidRPr="00670B99">
                        <w:rPr>
                          <w:sz w:val="18"/>
                          <w:szCs w:val="18"/>
                        </w:rPr>
                        <w:t>ffair will repair or replace the rental equipment with similar equipment in good working order if available, and if the defect is a result of normal use.</w:t>
                      </w:r>
                    </w:p>
                    <w:p w:rsidR="00A74B1B" w:rsidRPr="00670B99" w:rsidRDefault="00A74B1B" w:rsidP="00A74B1B">
                      <w:pPr>
                        <w:numPr>
                          <w:ilvl w:val="0"/>
                          <w:numId w:val="3"/>
                        </w:numPr>
                        <w:rPr>
                          <w:sz w:val="18"/>
                          <w:szCs w:val="18"/>
                        </w:rPr>
                      </w:pPr>
                      <w:r w:rsidRPr="00670B99">
                        <w:rPr>
                          <w:sz w:val="18"/>
                          <w:szCs w:val="18"/>
                        </w:rPr>
                        <w:t>Customer agrees not to use or allow anyone to use the rental equipment for any illegal purpose or in any illegal usage manner.</w:t>
                      </w:r>
                    </w:p>
                    <w:p w:rsidR="00A74B1B" w:rsidRPr="00670B99" w:rsidRDefault="00A74B1B" w:rsidP="00A74B1B">
                      <w:pPr>
                        <w:numPr>
                          <w:ilvl w:val="0"/>
                          <w:numId w:val="3"/>
                        </w:numPr>
                        <w:rPr>
                          <w:sz w:val="18"/>
                          <w:szCs w:val="18"/>
                        </w:rPr>
                      </w:pPr>
                      <w:r w:rsidRPr="00670B99">
                        <w:rPr>
                          <w:sz w:val="18"/>
                          <w:szCs w:val="18"/>
                        </w:rPr>
                        <w:t>Customer agrees to pay for the rental equipment for all types of theft or mysterious disappearance.</w:t>
                      </w:r>
                    </w:p>
                    <w:p w:rsidR="00A74B1B" w:rsidRPr="00670B99" w:rsidRDefault="00A74B1B" w:rsidP="00A74B1B">
                      <w:pPr>
                        <w:rPr>
                          <w:sz w:val="18"/>
                          <w:szCs w:val="18"/>
                        </w:rPr>
                      </w:pPr>
                    </w:p>
                    <w:p w:rsidR="00A74B1B" w:rsidRPr="00670B99" w:rsidRDefault="00A74B1B" w:rsidP="00A74B1B">
                      <w:pPr>
                        <w:rPr>
                          <w:sz w:val="18"/>
                          <w:szCs w:val="18"/>
                        </w:rPr>
                      </w:pPr>
                    </w:p>
                    <w:p w:rsidR="00A74B1B" w:rsidRPr="00670B99" w:rsidRDefault="005E2ADD" w:rsidP="00A74B1B">
                      <w:pPr>
                        <w:rPr>
                          <w:b/>
                          <w:sz w:val="18"/>
                          <w:szCs w:val="18"/>
                        </w:rPr>
                      </w:pPr>
                      <w:r>
                        <w:rPr>
                          <w:b/>
                          <w:sz w:val="18"/>
                          <w:szCs w:val="18"/>
                        </w:rPr>
                        <w:t>3</w:t>
                      </w:r>
                      <w:r w:rsidR="00A74B1B" w:rsidRPr="00670B99">
                        <w:rPr>
                          <w:b/>
                          <w:sz w:val="18"/>
                          <w:szCs w:val="18"/>
                        </w:rPr>
                        <w:t>. Delivery</w:t>
                      </w:r>
                    </w:p>
                    <w:p w:rsidR="00A74B1B" w:rsidRPr="00670B99" w:rsidRDefault="00A74B1B" w:rsidP="00A74B1B">
                      <w:pPr>
                        <w:numPr>
                          <w:ilvl w:val="0"/>
                          <w:numId w:val="5"/>
                        </w:numPr>
                        <w:rPr>
                          <w:sz w:val="18"/>
                          <w:szCs w:val="18"/>
                        </w:rPr>
                      </w:pPr>
                      <w:r w:rsidRPr="00670B99">
                        <w:rPr>
                          <w:sz w:val="18"/>
                          <w:szCs w:val="18"/>
                        </w:rPr>
                        <w:t>Delivery is between the hours of 8:00am and 6:00pm and available at a minimal fee.  Delivery must be scheduled in advance.</w:t>
                      </w:r>
                    </w:p>
                    <w:p w:rsidR="00A74B1B" w:rsidRPr="00670B99" w:rsidRDefault="00A74B1B" w:rsidP="00A74B1B">
                      <w:pPr>
                        <w:numPr>
                          <w:ilvl w:val="0"/>
                          <w:numId w:val="5"/>
                        </w:numPr>
                        <w:rPr>
                          <w:sz w:val="18"/>
                          <w:szCs w:val="18"/>
                        </w:rPr>
                      </w:pPr>
                      <w:r w:rsidRPr="00670B99">
                        <w:rPr>
                          <w:sz w:val="18"/>
                          <w:szCs w:val="18"/>
                        </w:rPr>
                        <w:t xml:space="preserve">Delivery is </w:t>
                      </w:r>
                      <w:r w:rsidRPr="00670B99">
                        <w:rPr>
                          <w:b/>
                          <w:sz w:val="18"/>
                          <w:szCs w:val="18"/>
                          <w:u w:val="single"/>
                        </w:rPr>
                        <w:t>to the door</w:t>
                      </w:r>
                      <w:r w:rsidRPr="00670B99">
                        <w:rPr>
                          <w:sz w:val="18"/>
                          <w:szCs w:val="18"/>
                        </w:rPr>
                        <w:t xml:space="preserve"> unless otherwise noted.</w:t>
                      </w:r>
                    </w:p>
                    <w:p w:rsidR="00A74B1B" w:rsidRPr="00670B99" w:rsidRDefault="00A74B1B" w:rsidP="00A74B1B">
                      <w:pPr>
                        <w:numPr>
                          <w:ilvl w:val="0"/>
                          <w:numId w:val="5"/>
                        </w:numPr>
                        <w:rPr>
                          <w:sz w:val="18"/>
                          <w:szCs w:val="18"/>
                        </w:rPr>
                      </w:pPr>
                      <w:r w:rsidRPr="00670B99">
                        <w:rPr>
                          <w:sz w:val="18"/>
                          <w:szCs w:val="18"/>
                        </w:rPr>
                        <w:t>No credit will be given for unused items once delivered.</w:t>
                      </w:r>
                    </w:p>
                    <w:p w:rsidR="00A74B1B" w:rsidRPr="00670B99" w:rsidRDefault="00A74B1B" w:rsidP="00A74B1B">
                      <w:pPr>
                        <w:numPr>
                          <w:ilvl w:val="0"/>
                          <w:numId w:val="5"/>
                        </w:numPr>
                        <w:rPr>
                          <w:sz w:val="18"/>
                          <w:szCs w:val="18"/>
                        </w:rPr>
                      </w:pPr>
                      <w:r w:rsidRPr="00670B99">
                        <w:rPr>
                          <w:sz w:val="18"/>
                          <w:szCs w:val="18"/>
                        </w:rPr>
                        <w:t>Customer takes full responsibility for proper set-up of tables and chairs to ensure proper leg locking for full stability.  Customer agrees that The Party Affair holds no liability for any damage or injury caused by the use of rental items to customer or any third party.  The customer assumes all risk of personal property damage or personal injury and if any accident involving The Party Affair rental items has occurred while in the customer’s possession, customer shall make The Party Affair aware by written statement of the details of the occurrence including a police report.</w:t>
                      </w:r>
                    </w:p>
                    <w:p w:rsidR="00A74B1B" w:rsidRPr="002A02B7" w:rsidRDefault="00A74B1B" w:rsidP="00A74B1B">
                      <w:pPr>
                        <w:rPr>
                          <w:sz w:val="20"/>
                          <w:szCs w:val="20"/>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-837565</wp:posOffset>
                </wp:positionH>
                <wp:positionV relativeFrom="paragraph">
                  <wp:posOffset>6998970</wp:posOffset>
                </wp:positionV>
                <wp:extent cx="7190740" cy="147828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74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1B" w:rsidRPr="00417745" w:rsidRDefault="00A74B1B" w:rsidP="00A74B1B">
                            <w:pPr>
                              <w:jc w:val="center"/>
                              <w:rPr>
                                <w:b/>
                                <w:sz w:val="22"/>
                                <w:szCs w:val="22"/>
                              </w:rPr>
                            </w:pPr>
                            <w:r>
                              <w:rPr>
                                <w:b/>
                                <w:sz w:val="22"/>
                                <w:szCs w:val="22"/>
                              </w:rPr>
                              <w:t>Thank you for doing business with us.</w:t>
                            </w:r>
                          </w:p>
                          <w:p w:rsidR="00A74B1B" w:rsidRDefault="00A74B1B" w:rsidP="00A74B1B">
                            <w:pPr>
                              <w:rPr>
                                <w:sz w:val="22"/>
                                <w:szCs w:val="22"/>
                              </w:rPr>
                            </w:pPr>
                          </w:p>
                          <w:p w:rsidR="00A74B1B" w:rsidRDefault="00A74B1B" w:rsidP="00A74B1B">
                            <w:pPr>
                              <w:rPr>
                                <w:sz w:val="22"/>
                                <w:szCs w:val="22"/>
                              </w:rPr>
                            </w:pPr>
                            <w:r>
                              <w:rPr>
                                <w:sz w:val="22"/>
                                <w:szCs w:val="22"/>
                              </w:rPr>
                              <w:t>_____________________________________________</w:t>
                            </w:r>
                            <w:r>
                              <w:rPr>
                                <w:sz w:val="22"/>
                                <w:szCs w:val="22"/>
                              </w:rPr>
                              <w:tab/>
                            </w:r>
                            <w:r>
                              <w:rPr>
                                <w:sz w:val="22"/>
                                <w:szCs w:val="22"/>
                              </w:rPr>
                              <w:tab/>
                            </w:r>
                            <w:r>
                              <w:rPr>
                                <w:sz w:val="22"/>
                                <w:szCs w:val="22"/>
                              </w:rPr>
                              <w:tab/>
                            </w:r>
                            <w:r>
                              <w:rPr>
                                <w:sz w:val="22"/>
                                <w:szCs w:val="22"/>
                              </w:rPr>
                              <w:tab/>
                              <w:t>__________________________</w:t>
                            </w:r>
                          </w:p>
                          <w:p w:rsidR="00A74B1B" w:rsidRDefault="00A74B1B" w:rsidP="00A74B1B">
                            <w:pPr>
                              <w:rPr>
                                <w:sz w:val="18"/>
                                <w:szCs w:val="18"/>
                              </w:rPr>
                            </w:pPr>
                            <w:r w:rsidRPr="00417745">
                              <w:rPr>
                                <w:sz w:val="18"/>
                                <w:szCs w:val="18"/>
                              </w:rPr>
                              <w:t>The customer agrees with all the terms described above.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17745">
                              <w:rPr>
                                <w:sz w:val="18"/>
                                <w:szCs w:val="18"/>
                              </w:rPr>
                              <w:t>Date</w:t>
                            </w:r>
                          </w:p>
                          <w:p w:rsidR="00A74B1B" w:rsidRDefault="00A74B1B" w:rsidP="00A74B1B">
                            <w:pPr>
                              <w:rPr>
                                <w:sz w:val="18"/>
                                <w:szCs w:val="18"/>
                              </w:rPr>
                            </w:pPr>
                          </w:p>
                          <w:p w:rsidR="00A74B1B" w:rsidRPr="00417745" w:rsidRDefault="00A74B1B" w:rsidP="00A74B1B">
                            <w:pPr>
                              <w:widowControl w:val="0"/>
                              <w:autoSpaceDE w:val="0"/>
                              <w:autoSpaceDN w:val="0"/>
                              <w:adjustRightInd w:val="0"/>
                              <w:spacing w:line="288" w:lineRule="auto"/>
                              <w:jc w:val="center"/>
                              <w:textAlignment w:val="center"/>
                              <w:rPr>
                                <w:rFonts w:ascii="Times" w:hAnsi="Times"/>
                                <w:b/>
                                <w:color w:val="4F2F18"/>
                                <w:sz w:val="16"/>
                                <w:szCs w:val="16"/>
                              </w:rPr>
                            </w:pPr>
                            <w:r>
                              <w:rPr>
                                <w:rFonts w:ascii="Times" w:hAnsi="Times"/>
                                <w:b/>
                                <w:color w:val="4F2F18"/>
                                <w:sz w:val="16"/>
                                <w:szCs w:val="16"/>
                              </w:rPr>
                              <w:t>T</w:t>
                            </w:r>
                            <w:r w:rsidRPr="00417745">
                              <w:rPr>
                                <w:rFonts w:ascii="Times" w:hAnsi="Times"/>
                                <w:b/>
                                <w:color w:val="4F2F18"/>
                                <w:sz w:val="16"/>
                                <w:szCs w:val="16"/>
                              </w:rPr>
                              <w:t>he Party Affair</w:t>
                            </w:r>
                          </w:p>
                          <w:p w:rsidR="00A74B1B" w:rsidRPr="00417745" w:rsidRDefault="00830502" w:rsidP="00A74B1B">
                            <w:pPr>
                              <w:widowControl w:val="0"/>
                              <w:autoSpaceDE w:val="0"/>
                              <w:autoSpaceDN w:val="0"/>
                              <w:adjustRightInd w:val="0"/>
                              <w:spacing w:line="288" w:lineRule="auto"/>
                              <w:jc w:val="center"/>
                              <w:textAlignment w:val="center"/>
                              <w:rPr>
                                <w:rFonts w:ascii="Times" w:hAnsi="Times"/>
                                <w:color w:val="4F2F18"/>
                                <w:sz w:val="16"/>
                                <w:szCs w:val="16"/>
                              </w:rPr>
                            </w:pPr>
                            <w:proofErr w:type="spellStart"/>
                            <w:r>
                              <w:rPr>
                                <w:rFonts w:ascii="Times" w:hAnsi="Times"/>
                                <w:color w:val="4F2F18"/>
                                <w:sz w:val="16"/>
                                <w:szCs w:val="16"/>
                              </w:rPr>
                              <w:t>P.O.Box</w:t>
                            </w:r>
                            <w:proofErr w:type="spellEnd"/>
                            <w:r>
                              <w:rPr>
                                <w:rFonts w:ascii="Times" w:hAnsi="Times"/>
                                <w:color w:val="4F2F18"/>
                                <w:sz w:val="16"/>
                                <w:szCs w:val="16"/>
                              </w:rPr>
                              <w:t xml:space="preserve"> 682</w:t>
                            </w:r>
                          </w:p>
                          <w:p w:rsidR="00A74B1B" w:rsidRPr="00417745" w:rsidRDefault="00A74B1B" w:rsidP="00A74B1B">
                            <w:pPr>
                              <w:widowControl w:val="0"/>
                              <w:autoSpaceDE w:val="0"/>
                              <w:autoSpaceDN w:val="0"/>
                              <w:adjustRightInd w:val="0"/>
                              <w:spacing w:line="288" w:lineRule="auto"/>
                              <w:jc w:val="center"/>
                              <w:textAlignment w:val="center"/>
                              <w:rPr>
                                <w:rFonts w:ascii="Times" w:hAnsi="Times"/>
                                <w:color w:val="4F2F18"/>
                                <w:sz w:val="16"/>
                                <w:szCs w:val="16"/>
                              </w:rPr>
                            </w:pPr>
                            <w:r w:rsidRPr="00417745">
                              <w:rPr>
                                <w:rFonts w:ascii="Times" w:hAnsi="Times"/>
                                <w:color w:val="4F2F18"/>
                                <w:sz w:val="16"/>
                                <w:szCs w:val="16"/>
                              </w:rPr>
                              <w:t>830.997.1921</w:t>
                            </w:r>
                          </w:p>
                          <w:p w:rsidR="00A74B1B" w:rsidRPr="00417745" w:rsidRDefault="00A74B1B" w:rsidP="00A74B1B">
                            <w:pPr>
                              <w:widowControl w:val="0"/>
                              <w:autoSpaceDE w:val="0"/>
                              <w:autoSpaceDN w:val="0"/>
                              <w:adjustRightInd w:val="0"/>
                              <w:spacing w:line="288" w:lineRule="auto"/>
                              <w:jc w:val="center"/>
                              <w:textAlignment w:val="center"/>
                              <w:rPr>
                                <w:rFonts w:ascii="Times" w:hAnsi="Times"/>
                                <w:color w:val="4F2F18"/>
                                <w:sz w:val="16"/>
                                <w:szCs w:val="16"/>
                              </w:rPr>
                            </w:pPr>
                            <w:r w:rsidRPr="00417745">
                              <w:rPr>
                                <w:rFonts w:ascii="Times" w:hAnsi="Times"/>
                                <w:color w:val="4F2F18"/>
                                <w:sz w:val="16"/>
                                <w:szCs w:val="16"/>
                              </w:rPr>
                              <w:t>T-F 9:30-5:00, Sat 9:30-12:00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65.95pt;margin-top:551.1pt;width:566.2pt;height:11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ki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" filled="f" stroked="f">
                <v:textbox>
                  <w:txbxContent>
                    <w:p w:rsidR="00A74B1B" w:rsidRPr="00417745" w:rsidRDefault="00A74B1B" w:rsidP="00A74B1B">
                      <w:pPr>
                        <w:jc w:val="center"/>
                        <w:rPr>
                          <w:b/>
                          <w:sz w:val="22"/>
                          <w:szCs w:val="22"/>
                        </w:rPr>
                      </w:pPr>
                      <w:r>
                        <w:rPr>
                          <w:b/>
                          <w:sz w:val="22"/>
                          <w:szCs w:val="22"/>
                        </w:rPr>
                        <w:t>Thank you for doing business with us.</w:t>
                      </w:r>
                    </w:p>
                    <w:p w:rsidR="00A74B1B" w:rsidRDefault="00A74B1B" w:rsidP="00A74B1B">
                      <w:pPr>
                        <w:rPr>
                          <w:sz w:val="22"/>
                          <w:szCs w:val="22"/>
                        </w:rPr>
                      </w:pPr>
                    </w:p>
                    <w:p w:rsidR="00A74B1B" w:rsidRDefault="00A74B1B" w:rsidP="00A74B1B">
                      <w:pPr>
                        <w:rPr>
                          <w:sz w:val="22"/>
                          <w:szCs w:val="22"/>
                        </w:rPr>
                      </w:pPr>
                      <w:r>
                        <w:rPr>
                          <w:sz w:val="22"/>
                          <w:szCs w:val="22"/>
                        </w:rPr>
                        <w:t>_____________________________________________</w:t>
                      </w:r>
                      <w:r>
                        <w:rPr>
                          <w:sz w:val="22"/>
                          <w:szCs w:val="22"/>
                        </w:rPr>
                        <w:tab/>
                      </w:r>
                      <w:r>
                        <w:rPr>
                          <w:sz w:val="22"/>
                          <w:szCs w:val="22"/>
                        </w:rPr>
                        <w:tab/>
                      </w:r>
                      <w:r>
                        <w:rPr>
                          <w:sz w:val="22"/>
                          <w:szCs w:val="22"/>
                        </w:rPr>
                        <w:tab/>
                      </w:r>
                      <w:r>
                        <w:rPr>
                          <w:sz w:val="22"/>
                          <w:szCs w:val="22"/>
                        </w:rPr>
                        <w:tab/>
                        <w:t>__________________________</w:t>
                      </w:r>
                    </w:p>
                    <w:p w:rsidR="00A74B1B" w:rsidRDefault="00A74B1B" w:rsidP="00A74B1B">
                      <w:pPr>
                        <w:rPr>
                          <w:sz w:val="18"/>
                          <w:szCs w:val="18"/>
                        </w:rPr>
                      </w:pPr>
                      <w:r w:rsidRPr="00417745">
                        <w:rPr>
                          <w:sz w:val="18"/>
                          <w:szCs w:val="18"/>
                        </w:rPr>
                        <w:t>The customer agrees with all the terms described above.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17745">
                        <w:rPr>
                          <w:sz w:val="18"/>
                          <w:szCs w:val="18"/>
                        </w:rPr>
                        <w:t>Date</w:t>
                      </w:r>
                    </w:p>
                    <w:p w:rsidR="00A74B1B" w:rsidRDefault="00A74B1B" w:rsidP="00A74B1B">
                      <w:pPr>
                        <w:rPr>
                          <w:sz w:val="18"/>
                          <w:szCs w:val="18"/>
                        </w:rPr>
                      </w:pPr>
                    </w:p>
                    <w:p w:rsidR="00A74B1B" w:rsidRPr="00417745" w:rsidRDefault="00A74B1B" w:rsidP="00A74B1B">
                      <w:pPr>
                        <w:widowControl w:val="0"/>
                        <w:autoSpaceDE w:val="0"/>
                        <w:autoSpaceDN w:val="0"/>
                        <w:adjustRightInd w:val="0"/>
                        <w:spacing w:line="288" w:lineRule="auto"/>
                        <w:jc w:val="center"/>
                        <w:textAlignment w:val="center"/>
                        <w:rPr>
                          <w:rFonts w:ascii="Times" w:hAnsi="Times"/>
                          <w:b/>
                          <w:color w:val="4F2F18"/>
                          <w:sz w:val="16"/>
                          <w:szCs w:val="16"/>
                        </w:rPr>
                      </w:pPr>
                      <w:r>
                        <w:rPr>
                          <w:rFonts w:ascii="Times" w:hAnsi="Times"/>
                          <w:b/>
                          <w:color w:val="4F2F18"/>
                          <w:sz w:val="16"/>
                          <w:szCs w:val="16"/>
                        </w:rPr>
                        <w:t>T</w:t>
                      </w:r>
                      <w:r w:rsidRPr="00417745">
                        <w:rPr>
                          <w:rFonts w:ascii="Times" w:hAnsi="Times"/>
                          <w:b/>
                          <w:color w:val="4F2F18"/>
                          <w:sz w:val="16"/>
                          <w:szCs w:val="16"/>
                        </w:rPr>
                        <w:t>he Party Affair</w:t>
                      </w:r>
                    </w:p>
                    <w:p w:rsidR="00A74B1B" w:rsidRPr="00417745" w:rsidRDefault="00830502" w:rsidP="00A74B1B">
                      <w:pPr>
                        <w:widowControl w:val="0"/>
                        <w:autoSpaceDE w:val="0"/>
                        <w:autoSpaceDN w:val="0"/>
                        <w:adjustRightInd w:val="0"/>
                        <w:spacing w:line="288" w:lineRule="auto"/>
                        <w:jc w:val="center"/>
                        <w:textAlignment w:val="center"/>
                        <w:rPr>
                          <w:rFonts w:ascii="Times" w:hAnsi="Times"/>
                          <w:color w:val="4F2F18"/>
                          <w:sz w:val="16"/>
                          <w:szCs w:val="16"/>
                        </w:rPr>
                      </w:pPr>
                      <w:proofErr w:type="spellStart"/>
                      <w:r>
                        <w:rPr>
                          <w:rFonts w:ascii="Times" w:hAnsi="Times"/>
                          <w:color w:val="4F2F18"/>
                          <w:sz w:val="16"/>
                          <w:szCs w:val="16"/>
                        </w:rPr>
                        <w:t>P.O.Box</w:t>
                      </w:r>
                      <w:proofErr w:type="spellEnd"/>
                      <w:r>
                        <w:rPr>
                          <w:rFonts w:ascii="Times" w:hAnsi="Times"/>
                          <w:color w:val="4F2F18"/>
                          <w:sz w:val="16"/>
                          <w:szCs w:val="16"/>
                        </w:rPr>
                        <w:t xml:space="preserve"> 682</w:t>
                      </w:r>
                    </w:p>
                    <w:p w:rsidR="00A74B1B" w:rsidRPr="00417745" w:rsidRDefault="00A74B1B" w:rsidP="00A74B1B">
                      <w:pPr>
                        <w:widowControl w:val="0"/>
                        <w:autoSpaceDE w:val="0"/>
                        <w:autoSpaceDN w:val="0"/>
                        <w:adjustRightInd w:val="0"/>
                        <w:spacing w:line="288" w:lineRule="auto"/>
                        <w:jc w:val="center"/>
                        <w:textAlignment w:val="center"/>
                        <w:rPr>
                          <w:rFonts w:ascii="Times" w:hAnsi="Times"/>
                          <w:color w:val="4F2F18"/>
                          <w:sz w:val="16"/>
                          <w:szCs w:val="16"/>
                        </w:rPr>
                      </w:pPr>
                      <w:r w:rsidRPr="00417745">
                        <w:rPr>
                          <w:rFonts w:ascii="Times" w:hAnsi="Times"/>
                          <w:color w:val="4F2F18"/>
                          <w:sz w:val="16"/>
                          <w:szCs w:val="16"/>
                        </w:rPr>
                        <w:t>830.997.1921</w:t>
                      </w:r>
                    </w:p>
                    <w:p w:rsidR="00A74B1B" w:rsidRPr="00417745" w:rsidRDefault="00A74B1B" w:rsidP="00A74B1B">
                      <w:pPr>
                        <w:widowControl w:val="0"/>
                        <w:autoSpaceDE w:val="0"/>
                        <w:autoSpaceDN w:val="0"/>
                        <w:adjustRightInd w:val="0"/>
                        <w:spacing w:line="288" w:lineRule="auto"/>
                        <w:jc w:val="center"/>
                        <w:textAlignment w:val="center"/>
                        <w:rPr>
                          <w:rFonts w:ascii="Times" w:hAnsi="Times"/>
                          <w:color w:val="4F2F18"/>
                          <w:sz w:val="16"/>
                          <w:szCs w:val="16"/>
                        </w:rPr>
                      </w:pPr>
                      <w:r w:rsidRPr="00417745">
                        <w:rPr>
                          <w:rFonts w:ascii="Times" w:hAnsi="Times"/>
                          <w:color w:val="4F2F18"/>
                          <w:sz w:val="16"/>
                          <w:szCs w:val="16"/>
                        </w:rPr>
                        <w:t>T-F 9:30-5:00, Sat 9:30-12:00</w:t>
                      </w:r>
                    </w:p>
                  </w:txbxContent>
                </v:textbox>
              </v:shape>
            </w:pict>
          </mc:Fallback>
        </mc:AlternateContent>
      </w:r>
    </w:p>
    <w:sectPr w:rsidR="00C917C5" w:rsidRPr="007D5122" w:rsidSect="00C917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5196"/>
    <w:multiLevelType w:val="hybridMultilevel"/>
    <w:tmpl w:val="B63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52B82"/>
    <w:multiLevelType w:val="hybridMultilevel"/>
    <w:tmpl w:val="A04E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D6118"/>
    <w:multiLevelType w:val="hybridMultilevel"/>
    <w:tmpl w:val="28B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7145A"/>
    <w:multiLevelType w:val="hybridMultilevel"/>
    <w:tmpl w:val="6992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96CDA"/>
    <w:multiLevelType w:val="hybridMultilevel"/>
    <w:tmpl w:val="8A62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94566"/>
    <w:multiLevelType w:val="hybridMultilevel"/>
    <w:tmpl w:val="1B4A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86EA0"/>
    <w:multiLevelType w:val="hybridMultilevel"/>
    <w:tmpl w:val="92CA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D6"/>
    <w:rsid w:val="00001EDF"/>
    <w:rsid w:val="000174EA"/>
    <w:rsid w:val="00024206"/>
    <w:rsid w:val="00040632"/>
    <w:rsid w:val="0004184C"/>
    <w:rsid w:val="0007418B"/>
    <w:rsid w:val="0008215F"/>
    <w:rsid w:val="000E1837"/>
    <w:rsid w:val="000F41C8"/>
    <w:rsid w:val="001076A1"/>
    <w:rsid w:val="00164898"/>
    <w:rsid w:val="0018137A"/>
    <w:rsid w:val="00187473"/>
    <w:rsid w:val="0018795E"/>
    <w:rsid w:val="001A56AF"/>
    <w:rsid w:val="001F7A8E"/>
    <w:rsid w:val="0020604F"/>
    <w:rsid w:val="00220E49"/>
    <w:rsid w:val="00224713"/>
    <w:rsid w:val="0023387A"/>
    <w:rsid w:val="00274BB8"/>
    <w:rsid w:val="00285DB2"/>
    <w:rsid w:val="00294B1C"/>
    <w:rsid w:val="002A39AE"/>
    <w:rsid w:val="002C77E2"/>
    <w:rsid w:val="002D41AB"/>
    <w:rsid w:val="002E0970"/>
    <w:rsid w:val="002F72D2"/>
    <w:rsid w:val="00310403"/>
    <w:rsid w:val="00312EF8"/>
    <w:rsid w:val="003146D6"/>
    <w:rsid w:val="00336106"/>
    <w:rsid w:val="003413B8"/>
    <w:rsid w:val="00351325"/>
    <w:rsid w:val="00363E16"/>
    <w:rsid w:val="00397920"/>
    <w:rsid w:val="003A357B"/>
    <w:rsid w:val="003D38ED"/>
    <w:rsid w:val="003E17D8"/>
    <w:rsid w:val="00415BAB"/>
    <w:rsid w:val="00417745"/>
    <w:rsid w:val="00460AB7"/>
    <w:rsid w:val="004830B9"/>
    <w:rsid w:val="004A198F"/>
    <w:rsid w:val="004D20A7"/>
    <w:rsid w:val="004F20C2"/>
    <w:rsid w:val="004F2891"/>
    <w:rsid w:val="00516BFD"/>
    <w:rsid w:val="00546824"/>
    <w:rsid w:val="0058066E"/>
    <w:rsid w:val="005B5490"/>
    <w:rsid w:val="005C1023"/>
    <w:rsid w:val="005C6354"/>
    <w:rsid w:val="005E2ADD"/>
    <w:rsid w:val="00613B5C"/>
    <w:rsid w:val="00614EBC"/>
    <w:rsid w:val="00622654"/>
    <w:rsid w:val="0062333F"/>
    <w:rsid w:val="0062607F"/>
    <w:rsid w:val="006302AC"/>
    <w:rsid w:val="00631B0B"/>
    <w:rsid w:val="00632AB2"/>
    <w:rsid w:val="00647157"/>
    <w:rsid w:val="006662E6"/>
    <w:rsid w:val="006666BE"/>
    <w:rsid w:val="00670B99"/>
    <w:rsid w:val="00673DFF"/>
    <w:rsid w:val="00687843"/>
    <w:rsid w:val="006A5AD1"/>
    <w:rsid w:val="00703165"/>
    <w:rsid w:val="007061A5"/>
    <w:rsid w:val="00735066"/>
    <w:rsid w:val="0075598F"/>
    <w:rsid w:val="00771502"/>
    <w:rsid w:val="00773EF4"/>
    <w:rsid w:val="00774B80"/>
    <w:rsid w:val="007856C3"/>
    <w:rsid w:val="0079454A"/>
    <w:rsid w:val="007A3591"/>
    <w:rsid w:val="007B16CF"/>
    <w:rsid w:val="007C316B"/>
    <w:rsid w:val="00821F3E"/>
    <w:rsid w:val="00830502"/>
    <w:rsid w:val="00832A2F"/>
    <w:rsid w:val="00890148"/>
    <w:rsid w:val="008A7434"/>
    <w:rsid w:val="008B0A85"/>
    <w:rsid w:val="008B413F"/>
    <w:rsid w:val="008B445D"/>
    <w:rsid w:val="008D4662"/>
    <w:rsid w:val="008E0C7C"/>
    <w:rsid w:val="008E4738"/>
    <w:rsid w:val="00923DC5"/>
    <w:rsid w:val="00951557"/>
    <w:rsid w:val="009667F8"/>
    <w:rsid w:val="00973D0B"/>
    <w:rsid w:val="00986DE3"/>
    <w:rsid w:val="009918DB"/>
    <w:rsid w:val="009A1A11"/>
    <w:rsid w:val="009A5914"/>
    <w:rsid w:val="009C02C0"/>
    <w:rsid w:val="009D2757"/>
    <w:rsid w:val="009E5AD6"/>
    <w:rsid w:val="00A226CF"/>
    <w:rsid w:val="00A42D1C"/>
    <w:rsid w:val="00A4410D"/>
    <w:rsid w:val="00A52A5F"/>
    <w:rsid w:val="00A55D81"/>
    <w:rsid w:val="00A603A8"/>
    <w:rsid w:val="00A64F82"/>
    <w:rsid w:val="00A672BA"/>
    <w:rsid w:val="00A74B1B"/>
    <w:rsid w:val="00A77A73"/>
    <w:rsid w:val="00AD11F9"/>
    <w:rsid w:val="00AE7FD6"/>
    <w:rsid w:val="00AF2644"/>
    <w:rsid w:val="00AF4485"/>
    <w:rsid w:val="00B34F67"/>
    <w:rsid w:val="00B64115"/>
    <w:rsid w:val="00B81328"/>
    <w:rsid w:val="00B83E14"/>
    <w:rsid w:val="00B840A8"/>
    <w:rsid w:val="00BB4164"/>
    <w:rsid w:val="00BB78B9"/>
    <w:rsid w:val="00BD6BD8"/>
    <w:rsid w:val="00C1705D"/>
    <w:rsid w:val="00C26898"/>
    <w:rsid w:val="00C31872"/>
    <w:rsid w:val="00C57EF8"/>
    <w:rsid w:val="00C72E22"/>
    <w:rsid w:val="00C917C5"/>
    <w:rsid w:val="00CB0EA3"/>
    <w:rsid w:val="00CB7299"/>
    <w:rsid w:val="00CB7CEF"/>
    <w:rsid w:val="00CC6F9A"/>
    <w:rsid w:val="00D0021F"/>
    <w:rsid w:val="00D06CAA"/>
    <w:rsid w:val="00D258CF"/>
    <w:rsid w:val="00D34F26"/>
    <w:rsid w:val="00D36834"/>
    <w:rsid w:val="00D562B1"/>
    <w:rsid w:val="00D70C15"/>
    <w:rsid w:val="00DA38B7"/>
    <w:rsid w:val="00DB671C"/>
    <w:rsid w:val="00DC74E3"/>
    <w:rsid w:val="00DD556D"/>
    <w:rsid w:val="00DF0EE5"/>
    <w:rsid w:val="00DF38D6"/>
    <w:rsid w:val="00DF3B2B"/>
    <w:rsid w:val="00E2395A"/>
    <w:rsid w:val="00E24F59"/>
    <w:rsid w:val="00E41289"/>
    <w:rsid w:val="00E4601C"/>
    <w:rsid w:val="00E51DA8"/>
    <w:rsid w:val="00E87911"/>
    <w:rsid w:val="00EB2B2C"/>
    <w:rsid w:val="00EB6105"/>
    <w:rsid w:val="00EE4A7C"/>
    <w:rsid w:val="00EF369D"/>
    <w:rsid w:val="00EF3D45"/>
    <w:rsid w:val="00EF7DDA"/>
    <w:rsid w:val="00F1678A"/>
    <w:rsid w:val="00F41550"/>
    <w:rsid w:val="00F551D3"/>
    <w:rsid w:val="00F6214A"/>
    <w:rsid w:val="00F677D7"/>
    <w:rsid w:val="00F7031A"/>
    <w:rsid w:val="00F87DE3"/>
    <w:rsid w:val="00F91733"/>
    <w:rsid w:val="00FB036E"/>
    <w:rsid w:val="00FC40A3"/>
    <w:rsid w:val="00FC6954"/>
    <w:rsid w:val="00FE527E"/>
    <w:rsid w:val="00FE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BB6216"/>
  <w15:docId w15:val="{CB422F0F-A2A2-475C-A408-27E79643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745"/>
    <w:rPr>
      <w:sz w:val="24"/>
      <w:szCs w:val="24"/>
    </w:rPr>
  </w:style>
  <w:style w:type="paragraph" w:styleId="Heading2">
    <w:name w:val="heading 2"/>
    <w:basedOn w:val="Normal"/>
    <w:next w:val="Normal"/>
    <w:link w:val="Heading2Char"/>
    <w:qFormat/>
    <w:rsid w:val="00F91733"/>
    <w:pPr>
      <w:spacing w:line="264" w:lineRule="auto"/>
      <w:jc w:val="right"/>
      <w:outlineLvl w:val="1"/>
    </w:pPr>
    <w:rPr>
      <w:rFonts w:ascii="Arial" w:hAnsi="Arial"/>
      <w:caps/>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952148"/>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rsid w:val="00952148"/>
    <w:rPr>
      <w:color w:val="0000FF"/>
      <w:u w:val="single"/>
    </w:rPr>
  </w:style>
  <w:style w:type="paragraph" w:customStyle="1" w:styleId="TOSHIPTO">
    <w:name w:val="TO/SHIP TO"/>
    <w:basedOn w:val="Normal"/>
    <w:link w:val="TOSHIPTOChar"/>
    <w:qFormat/>
    <w:rsid w:val="00C917C5"/>
    <w:pPr>
      <w:widowControl w:val="0"/>
      <w:autoSpaceDE w:val="0"/>
      <w:autoSpaceDN w:val="0"/>
      <w:adjustRightInd w:val="0"/>
      <w:spacing w:line="240" w:lineRule="atLeast"/>
      <w:textAlignment w:val="center"/>
    </w:pPr>
    <w:rPr>
      <w:rFonts w:ascii="Times" w:hAnsi="Times"/>
      <w:b/>
      <w:color w:val="4F2F18"/>
      <w:sz w:val="20"/>
      <w:szCs w:val="20"/>
    </w:rPr>
  </w:style>
  <w:style w:type="paragraph" w:customStyle="1" w:styleId="BoxesHeading2">
    <w:name w:val="Boxes Heading2"/>
    <w:rsid w:val="00952148"/>
    <w:pPr>
      <w:spacing w:before="800"/>
      <w:jc w:val="center"/>
    </w:pPr>
    <w:rPr>
      <w:i/>
      <w:noProof/>
      <w:sz w:val="24"/>
    </w:rPr>
  </w:style>
  <w:style w:type="paragraph" w:customStyle="1" w:styleId="Boxes10">
    <w:name w:val="Boxes10"/>
    <w:basedOn w:val="Normal"/>
    <w:rsid w:val="00952148"/>
    <w:pPr>
      <w:spacing w:before="360" w:after="120"/>
      <w:jc w:val="center"/>
    </w:pPr>
    <w:rPr>
      <w:b/>
      <w:noProof/>
      <w:sz w:val="72"/>
      <w:szCs w:val="20"/>
    </w:rPr>
  </w:style>
  <w:style w:type="paragraph" w:customStyle="1" w:styleId="MonthDayYear">
    <w:name w:val="Month Day Year"/>
    <w:basedOn w:val="Normal"/>
    <w:link w:val="MonthDayYearChar"/>
    <w:qFormat/>
    <w:rsid w:val="00C917C5"/>
    <w:pPr>
      <w:widowControl w:val="0"/>
      <w:autoSpaceDE w:val="0"/>
      <w:autoSpaceDN w:val="0"/>
      <w:adjustRightInd w:val="0"/>
      <w:spacing w:line="288" w:lineRule="auto"/>
      <w:jc w:val="right"/>
      <w:textAlignment w:val="center"/>
    </w:pPr>
    <w:rPr>
      <w:rFonts w:ascii="Times" w:hAnsi="Times"/>
      <w:color w:val="F9EAC1"/>
      <w:sz w:val="28"/>
      <w:szCs w:val="30"/>
    </w:rPr>
  </w:style>
  <w:style w:type="paragraph" w:customStyle="1" w:styleId="Box">
    <w:name w:val="Box"/>
    <w:basedOn w:val="Boxes10"/>
    <w:rsid w:val="009072E6"/>
    <w:pPr>
      <w:spacing w:before="0" w:after="0" w:line="240" w:lineRule="exact"/>
    </w:pPr>
    <w:rPr>
      <w:rFonts w:ascii="Times" w:hAnsi="Times"/>
      <w:color w:val="4F2F18"/>
      <w:sz w:val="20"/>
    </w:rPr>
  </w:style>
  <w:style w:type="paragraph" w:customStyle="1" w:styleId="TableInput">
    <w:name w:val="Table Input"/>
    <w:basedOn w:val="Box"/>
    <w:rsid w:val="007B03E7"/>
    <w:pPr>
      <w:spacing w:before="120"/>
    </w:pPr>
  </w:style>
  <w:style w:type="paragraph" w:customStyle="1" w:styleId="InvoiceNo">
    <w:name w:val="Invoice No"/>
    <w:basedOn w:val="Normal"/>
    <w:link w:val="InvoiceNoChar"/>
    <w:qFormat/>
    <w:rsid w:val="00C917C5"/>
    <w:pPr>
      <w:widowControl w:val="0"/>
      <w:autoSpaceDE w:val="0"/>
      <w:autoSpaceDN w:val="0"/>
      <w:adjustRightInd w:val="0"/>
      <w:spacing w:line="288" w:lineRule="auto"/>
      <w:jc w:val="center"/>
      <w:textAlignment w:val="center"/>
    </w:pPr>
    <w:rPr>
      <w:rFonts w:ascii="Times" w:hAnsi="Times"/>
      <w:color w:val="4F2F18"/>
      <w:sz w:val="28"/>
      <w:szCs w:val="30"/>
    </w:rPr>
  </w:style>
  <w:style w:type="character" w:customStyle="1" w:styleId="MonthDayYearChar">
    <w:name w:val="Month Day Year Char"/>
    <w:link w:val="MonthDayYear"/>
    <w:rsid w:val="00C917C5"/>
    <w:rPr>
      <w:rFonts w:ascii="Times" w:hAnsi="Times"/>
      <w:color w:val="F9EAC1"/>
      <w:sz w:val="28"/>
      <w:szCs w:val="30"/>
    </w:rPr>
  </w:style>
  <w:style w:type="paragraph" w:customStyle="1" w:styleId="PlaceLogoHere">
    <w:name w:val="Place Logo Here"/>
    <w:basedOn w:val="Normal"/>
    <w:link w:val="PlaceLogoHereChar"/>
    <w:qFormat/>
    <w:rsid w:val="00C917C5"/>
    <w:pPr>
      <w:widowControl w:val="0"/>
      <w:autoSpaceDE w:val="0"/>
      <w:autoSpaceDN w:val="0"/>
      <w:adjustRightInd w:val="0"/>
      <w:spacing w:line="288" w:lineRule="auto"/>
      <w:jc w:val="right"/>
      <w:textAlignment w:val="center"/>
    </w:pPr>
    <w:rPr>
      <w:rFonts w:ascii="Times" w:hAnsi="Times"/>
      <w:color w:val="4F2F18"/>
      <w:sz w:val="22"/>
    </w:rPr>
  </w:style>
  <w:style w:type="character" w:customStyle="1" w:styleId="InvoiceNoChar">
    <w:name w:val="Invoice No Char"/>
    <w:link w:val="InvoiceNo"/>
    <w:rsid w:val="00C917C5"/>
    <w:rPr>
      <w:rFonts w:ascii="Times" w:hAnsi="Times"/>
      <w:color w:val="4F2F18"/>
      <w:sz w:val="28"/>
      <w:szCs w:val="30"/>
    </w:rPr>
  </w:style>
  <w:style w:type="paragraph" w:customStyle="1" w:styleId="COMPANYNAMEHERE01">
    <w:name w:val="COMPANY NAME HERE 01"/>
    <w:basedOn w:val="Normal"/>
    <w:link w:val="COMPANYNAMEHERE01Char"/>
    <w:qFormat/>
    <w:rsid w:val="00C917C5"/>
    <w:pPr>
      <w:widowControl w:val="0"/>
      <w:autoSpaceDE w:val="0"/>
      <w:autoSpaceDN w:val="0"/>
      <w:adjustRightInd w:val="0"/>
      <w:spacing w:line="240" w:lineRule="atLeast"/>
      <w:jc w:val="right"/>
      <w:textAlignment w:val="center"/>
    </w:pPr>
    <w:rPr>
      <w:rFonts w:ascii="Times" w:hAnsi="Times"/>
      <w:b/>
      <w:caps/>
      <w:color w:val="4F2F18"/>
      <w:sz w:val="20"/>
      <w:szCs w:val="20"/>
    </w:rPr>
  </w:style>
  <w:style w:type="character" w:customStyle="1" w:styleId="PlaceLogoHereChar">
    <w:name w:val="Place Logo Here Char"/>
    <w:link w:val="PlaceLogoHere"/>
    <w:rsid w:val="00C917C5"/>
    <w:rPr>
      <w:rFonts w:ascii="Times" w:hAnsi="Times"/>
      <w:color w:val="4F2F18"/>
      <w:sz w:val="22"/>
      <w:szCs w:val="24"/>
    </w:rPr>
  </w:style>
  <w:style w:type="character" w:customStyle="1" w:styleId="TOSHIPTOChar">
    <w:name w:val="TO/SHIP TO Char"/>
    <w:link w:val="TOSHIPTO"/>
    <w:rsid w:val="00C917C5"/>
    <w:rPr>
      <w:rFonts w:ascii="Times" w:hAnsi="Times"/>
      <w:b/>
      <w:color w:val="4F2F18"/>
    </w:rPr>
  </w:style>
  <w:style w:type="paragraph" w:customStyle="1" w:styleId="Address01">
    <w:name w:val="Address 01"/>
    <w:basedOn w:val="Normal"/>
    <w:link w:val="Address01Char"/>
    <w:qFormat/>
    <w:rsid w:val="00C917C5"/>
    <w:pPr>
      <w:widowControl w:val="0"/>
      <w:autoSpaceDE w:val="0"/>
      <w:autoSpaceDN w:val="0"/>
      <w:adjustRightInd w:val="0"/>
      <w:spacing w:line="240" w:lineRule="atLeast"/>
      <w:textAlignment w:val="center"/>
    </w:pPr>
    <w:rPr>
      <w:rFonts w:ascii="Times" w:hAnsi="Times"/>
      <w:color w:val="4F2F18"/>
      <w:sz w:val="20"/>
      <w:szCs w:val="20"/>
    </w:rPr>
  </w:style>
  <w:style w:type="character" w:customStyle="1" w:styleId="COMPANYNAMEHERE01Char">
    <w:name w:val="COMPANY NAME HERE 01 Char"/>
    <w:link w:val="COMPANYNAMEHERE01"/>
    <w:rsid w:val="00C917C5"/>
    <w:rPr>
      <w:rFonts w:ascii="Times" w:hAnsi="Times"/>
      <w:b/>
      <w:caps/>
      <w:color w:val="4F2F18"/>
    </w:rPr>
  </w:style>
  <w:style w:type="paragraph" w:customStyle="1" w:styleId="address02">
    <w:name w:val="address 02"/>
    <w:basedOn w:val="Normal"/>
    <w:link w:val="address02Char"/>
    <w:qFormat/>
    <w:rsid w:val="00C917C5"/>
    <w:pPr>
      <w:widowControl w:val="0"/>
      <w:autoSpaceDE w:val="0"/>
      <w:autoSpaceDN w:val="0"/>
      <w:adjustRightInd w:val="0"/>
      <w:spacing w:line="240" w:lineRule="atLeast"/>
      <w:jc w:val="right"/>
      <w:textAlignment w:val="center"/>
    </w:pPr>
    <w:rPr>
      <w:rFonts w:ascii="Times" w:hAnsi="Times"/>
      <w:color w:val="4F2F18"/>
      <w:sz w:val="20"/>
      <w:szCs w:val="20"/>
    </w:rPr>
  </w:style>
  <w:style w:type="character" w:customStyle="1" w:styleId="Address01Char">
    <w:name w:val="Address 01 Char"/>
    <w:link w:val="Address01"/>
    <w:rsid w:val="00C917C5"/>
    <w:rPr>
      <w:rFonts w:ascii="Times" w:hAnsi="Times"/>
      <w:color w:val="4F2F18"/>
    </w:rPr>
  </w:style>
  <w:style w:type="paragraph" w:customStyle="1" w:styleId="Table">
    <w:name w:val="Table"/>
    <w:basedOn w:val="Normal"/>
    <w:qFormat/>
    <w:rsid w:val="00C917C5"/>
    <w:pPr>
      <w:jc w:val="center"/>
    </w:pPr>
    <w:rPr>
      <w:rFonts w:ascii="Times" w:hAnsi="Times"/>
      <w:b/>
      <w:color w:val="4F2F18"/>
      <w:sz w:val="20"/>
    </w:rPr>
  </w:style>
  <w:style w:type="character" w:customStyle="1" w:styleId="address02Char">
    <w:name w:val="address 02 Char"/>
    <w:link w:val="address02"/>
    <w:rsid w:val="00C917C5"/>
    <w:rPr>
      <w:rFonts w:ascii="Times" w:hAnsi="Times"/>
      <w:color w:val="4F2F18"/>
    </w:rPr>
  </w:style>
  <w:style w:type="character" w:customStyle="1" w:styleId="Heading2Char">
    <w:name w:val="Heading 2 Char"/>
    <w:link w:val="Heading2"/>
    <w:rsid w:val="00F91733"/>
    <w:rPr>
      <w:rFonts w:ascii="Arial" w:hAnsi="Arial"/>
      <w:caps/>
      <w:spacing w:val="4"/>
      <w:sz w:val="17"/>
      <w:szCs w:val="18"/>
    </w:rPr>
  </w:style>
  <w:style w:type="paragraph" w:customStyle="1" w:styleId="Amount">
    <w:name w:val="Amount"/>
    <w:basedOn w:val="Normal"/>
    <w:unhideWhenUsed/>
    <w:qFormat/>
    <w:rsid w:val="00F91733"/>
    <w:pPr>
      <w:spacing w:line="264" w:lineRule="auto"/>
      <w:jc w:val="right"/>
    </w:pPr>
    <w:rPr>
      <w:rFonts w:ascii="Arial" w:hAnsi="Arial"/>
      <w:spacing w:val="4"/>
      <w:sz w:val="17"/>
      <w:szCs w:val="20"/>
    </w:rPr>
  </w:style>
  <w:style w:type="paragraph" w:customStyle="1" w:styleId="ColumnHeadings">
    <w:name w:val="Column Headings"/>
    <w:basedOn w:val="Normal"/>
    <w:qFormat/>
    <w:rsid w:val="00F91733"/>
    <w:pPr>
      <w:spacing w:line="264" w:lineRule="auto"/>
      <w:jc w:val="center"/>
    </w:pPr>
    <w:rPr>
      <w:rFonts w:ascii="Arial" w:hAnsi="Arial"/>
      <w:b/>
      <w:caps/>
      <w:spacing w:val="4"/>
      <w:sz w:val="16"/>
      <w:szCs w:val="18"/>
    </w:rPr>
  </w:style>
  <w:style w:type="paragraph" w:styleId="BalloonText">
    <w:name w:val="Balloon Text"/>
    <w:basedOn w:val="Normal"/>
    <w:link w:val="BalloonTextChar"/>
    <w:uiPriority w:val="99"/>
    <w:semiHidden/>
    <w:unhideWhenUsed/>
    <w:rsid w:val="00832A2F"/>
    <w:rPr>
      <w:rFonts w:ascii="Tahoma" w:hAnsi="Tahoma" w:cs="Tahoma"/>
      <w:sz w:val="16"/>
      <w:szCs w:val="16"/>
    </w:rPr>
  </w:style>
  <w:style w:type="character" w:customStyle="1" w:styleId="BalloonTextChar">
    <w:name w:val="Balloon Text Char"/>
    <w:link w:val="BalloonText"/>
    <w:uiPriority w:val="99"/>
    <w:semiHidden/>
    <w:rsid w:val="00832A2F"/>
    <w:rPr>
      <w:rFonts w:ascii="Tahoma" w:hAnsi="Tahoma" w:cs="Tahoma"/>
      <w:sz w:val="16"/>
      <w:szCs w:val="16"/>
    </w:rPr>
  </w:style>
  <w:style w:type="character" w:customStyle="1" w:styleId="bodytext1">
    <w:name w:val="bodytext1"/>
    <w:rsid w:val="00274BB8"/>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01513">
      <w:bodyDiv w:val="1"/>
      <w:marLeft w:val="45"/>
      <w:marRight w:val="0"/>
      <w:marTop w:val="4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Party%20Affair\AppData\Roaming\Microsoft\Templates\HP_Trendy_Invoice_TP103795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9D94-8C56-41C0-B7AE-09AE02FA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HP_Trendy_Invoice_TP10379531</Template>
  <TotalTime>4</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Party Affair</dc:creator>
  <cp:lastModifiedBy>suzandrews07@gmail.com</cp:lastModifiedBy>
  <cp:revision>4</cp:revision>
  <cp:lastPrinted>2017-03-08T17:39:00Z</cp:lastPrinted>
  <dcterms:created xsi:type="dcterms:W3CDTF">2017-03-09T19:26:00Z</dcterms:created>
  <dcterms:modified xsi:type="dcterms:W3CDTF">2017-03-09T19:29:00Z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TC103795319990</vt:lpwstr>
  </property>
</Properties>
</file>